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88923" w14:textId="77777777" w:rsidR="00997ADC" w:rsidRPr="00B96750" w:rsidRDefault="00997ADC" w:rsidP="00997ADC">
      <w:pPr>
        <w:widowControl w:val="0"/>
        <w:tabs>
          <w:tab w:val="left" w:pos="2130"/>
          <w:tab w:val="left" w:pos="8378"/>
          <w:tab w:val="left" w:pos="10082"/>
        </w:tabs>
        <w:ind w:right="-74" w:firstLine="142"/>
        <w:jc w:val="center"/>
        <w:outlineLvl w:val="0"/>
        <w:rPr>
          <w:rFonts w:ascii="Calibri" w:hAnsi="Calibri" w:cs="Calibri"/>
          <w:b/>
          <w:bCs/>
          <w:snapToGrid w:val="0"/>
          <w:sz w:val="22"/>
          <w:szCs w:val="22"/>
        </w:rPr>
      </w:pPr>
      <w:r w:rsidRPr="00B96750">
        <w:rPr>
          <w:rFonts w:ascii="Calibri" w:hAnsi="Calibri" w:cs="Calibri"/>
          <w:b/>
          <w:bCs/>
          <w:snapToGrid w:val="0"/>
          <w:sz w:val="22"/>
          <w:szCs w:val="22"/>
          <w:lang w:val="en-US"/>
        </w:rPr>
        <w:t>Mate</w:t>
      </w:r>
      <w:r w:rsidRPr="00B96750">
        <w:rPr>
          <w:rFonts w:ascii="Calibri" w:hAnsi="Calibri" w:cs="Calibri"/>
          <w:b/>
          <w:bCs/>
          <w:snapToGrid w:val="0"/>
          <w:sz w:val="22"/>
          <w:szCs w:val="22"/>
        </w:rPr>
        <w:t>řská škola</w:t>
      </w:r>
      <w:r>
        <w:rPr>
          <w:rFonts w:ascii="Calibri" w:hAnsi="Calibri" w:cs="Calibri"/>
          <w:b/>
          <w:bCs/>
          <w:snapToGrid w:val="0"/>
          <w:sz w:val="22"/>
          <w:szCs w:val="22"/>
        </w:rPr>
        <w:t xml:space="preserve"> Bánov, příspěvková organizace, okres Uherské Hradiště</w:t>
      </w:r>
    </w:p>
    <w:p w14:paraId="1FB1FEF9" w14:textId="63FC8B6E" w:rsidR="00997ADC" w:rsidRPr="00842317" w:rsidRDefault="00997ADC" w:rsidP="00997ADC">
      <w:pPr>
        <w:widowControl w:val="0"/>
        <w:jc w:val="center"/>
        <w:rPr>
          <w:rFonts w:ascii="Calibri" w:hAnsi="Calibri" w:cs="Calibri"/>
          <w:snapToGrid w:val="0"/>
          <w:sz w:val="22"/>
          <w:szCs w:val="22"/>
        </w:rPr>
      </w:pPr>
      <w:r w:rsidRPr="0034119D">
        <w:rPr>
          <w:rFonts w:ascii="Calibri" w:hAnsi="Calibri" w:cs="Calibri"/>
          <w:snapToGrid w:val="0"/>
          <w:sz w:val="22"/>
          <w:szCs w:val="22"/>
        </w:rPr>
        <w:t>PSČ 6</w:t>
      </w:r>
      <w:r>
        <w:rPr>
          <w:rFonts w:ascii="Calibri" w:hAnsi="Calibri" w:cs="Calibri"/>
          <w:snapToGrid w:val="0"/>
          <w:sz w:val="22"/>
          <w:szCs w:val="22"/>
        </w:rPr>
        <w:t>687 54</w:t>
      </w:r>
      <w:r w:rsidRPr="0034119D">
        <w:rPr>
          <w:rFonts w:ascii="Calibri" w:hAnsi="Calibri" w:cs="Calibri"/>
          <w:snapToGrid w:val="0"/>
          <w:sz w:val="22"/>
          <w:szCs w:val="22"/>
        </w:rPr>
        <w:t xml:space="preserve"> * mob. ředitelka </w:t>
      </w:r>
      <w:r>
        <w:rPr>
          <w:rFonts w:ascii="Calibri" w:hAnsi="Calibri" w:cs="Calibri"/>
          <w:snapToGrid w:val="0"/>
          <w:sz w:val="22"/>
          <w:szCs w:val="22"/>
        </w:rPr>
        <w:t>739 351 955</w:t>
      </w:r>
      <w:r w:rsidRPr="0034119D">
        <w:rPr>
          <w:rFonts w:ascii="Calibri" w:hAnsi="Calibri" w:cs="Calibri"/>
          <w:snapToGrid w:val="0"/>
          <w:sz w:val="22"/>
          <w:szCs w:val="22"/>
        </w:rPr>
        <w:t xml:space="preserve"> * mob. </w:t>
      </w:r>
      <w:r w:rsidRPr="00842317">
        <w:rPr>
          <w:rFonts w:ascii="Calibri" w:hAnsi="Calibri" w:cs="Calibri"/>
          <w:snapToGrid w:val="0"/>
          <w:sz w:val="22"/>
          <w:szCs w:val="22"/>
        </w:rPr>
        <w:t xml:space="preserve">ŠJ </w:t>
      </w:r>
      <w:r>
        <w:rPr>
          <w:rFonts w:ascii="Calibri" w:hAnsi="Calibri" w:cs="Calibri"/>
          <w:snapToGrid w:val="0"/>
          <w:sz w:val="22"/>
          <w:szCs w:val="22"/>
        </w:rPr>
        <w:t>739 351 953 * tel. MŠ 572 646 000</w:t>
      </w:r>
      <w:r w:rsidRPr="00842317">
        <w:rPr>
          <w:rFonts w:ascii="Calibri" w:hAnsi="Calibri" w:cs="Calibri"/>
          <w:snapToGrid w:val="0"/>
          <w:sz w:val="22"/>
          <w:szCs w:val="22"/>
        </w:rPr>
        <w:t xml:space="preserve"> </w:t>
      </w:r>
      <w:hyperlink r:id="rId5" w:history="1">
        <w:r w:rsidRPr="00EB319F">
          <w:rPr>
            <w:rStyle w:val="Hypertextovodkaz"/>
            <w:rFonts w:ascii="Calibri" w:hAnsi="Calibri" w:cs="Calibri"/>
            <w:snapToGrid w:val="0"/>
            <w:sz w:val="22"/>
            <w:szCs w:val="22"/>
          </w:rPr>
          <w:t>msbanov@msbanov.cz</w:t>
        </w:r>
      </w:hyperlink>
      <w:r w:rsidRPr="00842317">
        <w:rPr>
          <w:rFonts w:ascii="Calibri" w:hAnsi="Calibri" w:cs="Calibri"/>
          <w:snapToGrid w:val="0"/>
          <w:sz w:val="22"/>
          <w:szCs w:val="22"/>
        </w:rPr>
        <w:t xml:space="preserve"> * </w:t>
      </w:r>
      <w:hyperlink r:id="rId6" w:history="1">
        <w:r w:rsidRPr="00842317">
          <w:rPr>
            <w:rStyle w:val="Hypertextovodkaz"/>
            <w:rFonts w:ascii="Calibri" w:hAnsi="Calibri" w:cs="Calibri"/>
            <w:snapToGrid w:val="0"/>
            <w:sz w:val="22"/>
            <w:szCs w:val="22"/>
          </w:rPr>
          <w:t>www</w:t>
        </w:r>
        <w:r>
          <w:rPr>
            <w:rStyle w:val="Hypertextovodkaz"/>
            <w:rFonts w:ascii="Calibri" w:hAnsi="Calibri" w:cs="Calibri"/>
            <w:snapToGrid w:val="0"/>
            <w:sz w:val="22"/>
            <w:szCs w:val="22"/>
          </w:rPr>
          <w:t>.ms.banov.cz</w:t>
        </w:r>
      </w:hyperlink>
    </w:p>
    <w:p w14:paraId="5A834B65" w14:textId="53D9EDFE" w:rsidR="00624833" w:rsidRDefault="004D2E6F" w:rsidP="000F27E7">
      <w:pPr>
        <w:widowControl w:val="0"/>
        <w:rPr>
          <w:rFonts w:ascii="Calibri" w:hAnsi="Calibri" w:cs="Calibri"/>
          <w:snapToGrid w:val="0"/>
          <w:sz w:val="22"/>
          <w:szCs w:val="22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293EAA0" wp14:editId="29CDB65E">
                <wp:simplePos x="0" y="0"/>
                <wp:positionH relativeFrom="column">
                  <wp:posOffset>-128270</wp:posOffset>
                </wp:positionH>
                <wp:positionV relativeFrom="paragraph">
                  <wp:posOffset>87630</wp:posOffset>
                </wp:positionV>
                <wp:extent cx="6038850" cy="635"/>
                <wp:effectExtent l="0" t="0" r="0" b="0"/>
                <wp:wrapNone/>
                <wp:docPr id="330482300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88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B5EF2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10.1pt;margin-top:6.9pt;width:475.5pt;height: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W18uwEAAFgDAAAOAAAAZHJzL2Uyb0RvYy54bWysU01v2zAMvQ/YfxB0X+ykSJAZcXpI1126&#10;LUC7H8DIsi1MFgVSiZ1/P0lN0n3chvkgUCL5+PhIb+6nwYqTJjboajmflVJop7Axrqvl95fHD2sp&#10;OIBrwKLTtTxrlvfb9+82o6/0Anu0jSYRQRxXo69lH4KvioJVrwfgGXrtorNFGiDEK3VFQzBG9MEW&#10;i7JcFSNS4wmVZo6vD69Ouc34batV+Na2rIOwtYzcQj4pn4d0FtsNVB2B74260IB/YDGAcbHoDeoB&#10;Aogjmb+gBqMIGdswUzgU2LZG6dxD7GZe/tHNcw9e516iOOxvMvH/g1VfTzu3p0RdTe7ZP6H6wcLh&#10;rgfX6Uzg5ezj4OZJqmL0XN1S0oX9nsRh/IJNjIFjwKzC1NKQIGN/Yspin29i6ykIFR9X5d16vYwz&#10;UdG3ultmfKiuqZ44fNY4iGTUkgOB6fqwQ+fiUJHmuRCcnjgkYlBdE1Jdh4/G2jxb68RYy4/LxTIn&#10;MFrTJGcKY+oOO0viBGk78ndh8VsY4dE1GazX0Hy62AGMfbVjcesu4iQ90vJxdcDmvKeraHF8meVl&#10;1dJ+/HrP2W8/xPYnAAAA//8DAFBLAwQUAAYACAAAACEAwr+lA90AAAAJAQAADwAAAGRycy9kb3du&#10;cmV2LnhtbEyPQW/CMAyF75P4D5GRdpkgoWjT2jVFCInDjgMkrqHx2m6NUzUp7fj1M6ftZvs9PX8v&#10;30yuFVfsQ+NJw2qpQCCV3jZUaTgd94tXECEasqb1hBp+MMCmmD3kJrN+pA+8HmIlOIRCZjTUMXaZ&#10;lKGs0Zmw9B0Sa5++dyby2lfS9mbkcNfKRKkX6UxD/KE2He5qLL8Pg9OAYXheqW3qqtP7bXw6J7ev&#10;sTtq/Tiftm8gIk7xzwx3fEaHgpkufiAbRKthkaiErSysuQIb0rXi4XI/pCCLXP5vUPwCAAD//wMA&#10;UEsBAi0AFAAGAAgAAAAhALaDOJL+AAAA4QEAABMAAAAAAAAAAAAAAAAAAAAAAFtDb250ZW50X1R5&#10;cGVzXS54bWxQSwECLQAUAAYACAAAACEAOP0h/9YAAACUAQAACwAAAAAAAAAAAAAAAAAvAQAAX3Jl&#10;bHMvLnJlbHNQSwECLQAUAAYACAAAACEA4rFtfLsBAABYAwAADgAAAAAAAAAAAAAAAAAuAgAAZHJz&#10;L2Uyb0RvYy54bWxQSwECLQAUAAYACAAAACEAwr+lA90AAAAJAQAADwAAAAAAAAAAAAAAAAAVBAAA&#10;ZHJzL2Rvd25yZXYueG1sUEsFBgAAAAAEAAQA8wAAAB8FAAAAAA==&#10;"/>
            </w:pict>
          </mc:Fallback>
        </mc:AlternateContent>
      </w:r>
      <w:r w:rsidR="000F27E7">
        <w:rPr>
          <w:rFonts w:ascii="Calibri" w:hAnsi="Calibri" w:cs="Calibri"/>
          <w:snapToGrid w:val="0"/>
          <w:sz w:val="22"/>
          <w:szCs w:val="22"/>
          <w:lang w:val="en-US"/>
        </w:rPr>
        <w:softHyphen/>
      </w:r>
      <w:r w:rsidR="000F27E7">
        <w:rPr>
          <w:rFonts w:ascii="Calibri" w:hAnsi="Calibri" w:cs="Calibri"/>
          <w:snapToGrid w:val="0"/>
          <w:sz w:val="22"/>
          <w:szCs w:val="22"/>
          <w:lang w:val="en-US"/>
        </w:rPr>
        <w:softHyphen/>
      </w:r>
      <w:r w:rsidR="000F27E7">
        <w:rPr>
          <w:rFonts w:ascii="Calibri" w:hAnsi="Calibri" w:cs="Calibri"/>
          <w:snapToGrid w:val="0"/>
          <w:sz w:val="22"/>
          <w:szCs w:val="22"/>
          <w:lang w:val="en-US"/>
        </w:rPr>
        <w:softHyphen/>
      </w:r>
      <w:r w:rsidR="000F27E7">
        <w:rPr>
          <w:rFonts w:ascii="Calibri" w:hAnsi="Calibri" w:cs="Calibri"/>
          <w:snapToGrid w:val="0"/>
          <w:sz w:val="22"/>
          <w:szCs w:val="22"/>
          <w:lang w:val="en-US"/>
        </w:rPr>
        <w:softHyphen/>
      </w:r>
      <w:r w:rsidR="000F27E7">
        <w:rPr>
          <w:rFonts w:ascii="Calibri" w:hAnsi="Calibri" w:cs="Calibri"/>
          <w:snapToGrid w:val="0"/>
          <w:sz w:val="22"/>
          <w:szCs w:val="22"/>
          <w:lang w:val="en-US"/>
        </w:rPr>
        <w:softHyphen/>
      </w:r>
      <w:r w:rsidR="000F27E7">
        <w:rPr>
          <w:rFonts w:ascii="Calibri" w:hAnsi="Calibri" w:cs="Calibri"/>
          <w:snapToGrid w:val="0"/>
          <w:sz w:val="22"/>
          <w:szCs w:val="22"/>
          <w:lang w:val="en-US"/>
        </w:rPr>
        <w:softHyphen/>
      </w:r>
      <w:r w:rsidR="000F27E7">
        <w:rPr>
          <w:rFonts w:ascii="Calibri" w:hAnsi="Calibri" w:cs="Calibri"/>
          <w:snapToGrid w:val="0"/>
          <w:sz w:val="22"/>
          <w:szCs w:val="22"/>
          <w:lang w:val="en-US"/>
        </w:rPr>
        <w:softHyphen/>
      </w:r>
    </w:p>
    <w:p w14:paraId="5444F6AF" w14:textId="77777777" w:rsidR="000E03BF" w:rsidRDefault="000E03BF" w:rsidP="000F27E7">
      <w:pPr>
        <w:widowControl w:val="0"/>
        <w:rPr>
          <w:rFonts w:ascii="Calibri" w:hAnsi="Calibri" w:cs="Calibri"/>
          <w:snapToGrid w:val="0"/>
          <w:sz w:val="22"/>
          <w:szCs w:val="22"/>
          <w:lang w:val="en-US"/>
        </w:rPr>
      </w:pPr>
    </w:p>
    <w:p w14:paraId="4EAA8CB1" w14:textId="7B049332" w:rsidR="000E03BF" w:rsidRPr="00997ADC" w:rsidRDefault="000E03BF" w:rsidP="000E03BF">
      <w:pPr>
        <w:widowControl w:val="0"/>
        <w:jc w:val="center"/>
        <w:rPr>
          <w:rFonts w:ascii="Calibri" w:hAnsi="Calibri" w:cs="Calibri"/>
          <w:b/>
          <w:bCs/>
          <w:snapToGrid w:val="0"/>
          <w:color w:val="EE0000"/>
          <w:sz w:val="36"/>
          <w:szCs w:val="36"/>
        </w:rPr>
      </w:pPr>
      <w:r w:rsidRPr="00997ADC">
        <w:rPr>
          <w:rFonts w:ascii="Calibri" w:hAnsi="Calibri" w:cs="Calibri"/>
          <w:b/>
          <w:bCs/>
          <w:snapToGrid w:val="0"/>
          <w:color w:val="EE0000"/>
          <w:sz w:val="36"/>
          <w:szCs w:val="36"/>
        </w:rPr>
        <w:t>PŘEHLED POSKYTOVANÝCH PORADENSKÝCH SLUŽEB</w:t>
      </w:r>
    </w:p>
    <w:p w14:paraId="49F26D54" w14:textId="77777777" w:rsidR="000E03BF" w:rsidRDefault="000E03BF" w:rsidP="000E03BF">
      <w:pPr>
        <w:widowControl w:val="0"/>
        <w:rPr>
          <w:rFonts w:ascii="Calibri" w:hAnsi="Calibri" w:cs="Calibri"/>
          <w:snapToGrid w:val="0"/>
          <w:sz w:val="22"/>
          <w:szCs w:val="22"/>
        </w:rPr>
      </w:pPr>
    </w:p>
    <w:p w14:paraId="73D54C60" w14:textId="77777777" w:rsidR="000E03BF" w:rsidRPr="000E03BF" w:rsidRDefault="000E03BF" w:rsidP="000E03BF">
      <w:pPr>
        <w:widowControl w:val="0"/>
        <w:rPr>
          <w:rFonts w:ascii="Calibri" w:hAnsi="Calibri" w:cs="Calibri"/>
          <w:b/>
          <w:bCs/>
          <w:snapToGrid w:val="0"/>
          <w:sz w:val="22"/>
          <w:szCs w:val="22"/>
        </w:rPr>
      </w:pPr>
      <w:r w:rsidRPr="000E03BF">
        <w:rPr>
          <w:rFonts w:ascii="Calibri" w:hAnsi="Calibri" w:cs="Calibri"/>
          <w:b/>
          <w:bCs/>
          <w:snapToGrid w:val="0"/>
          <w:sz w:val="22"/>
          <w:szCs w:val="22"/>
        </w:rPr>
        <w:t>1. Úvod</w:t>
      </w:r>
    </w:p>
    <w:p w14:paraId="58DFE84C" w14:textId="1117179E" w:rsidR="000E03BF" w:rsidRPr="000E03BF" w:rsidRDefault="000E03BF" w:rsidP="000E03BF">
      <w:pPr>
        <w:widowControl w:val="0"/>
        <w:jc w:val="both"/>
        <w:rPr>
          <w:rFonts w:ascii="Calibri" w:hAnsi="Calibri" w:cs="Calibri"/>
          <w:snapToGrid w:val="0"/>
          <w:sz w:val="22"/>
          <w:szCs w:val="22"/>
        </w:rPr>
      </w:pPr>
      <w:r w:rsidRPr="000E03BF">
        <w:rPr>
          <w:rFonts w:ascii="Calibri" w:hAnsi="Calibri" w:cs="Calibri"/>
          <w:snapToGrid w:val="0"/>
          <w:sz w:val="22"/>
          <w:szCs w:val="22"/>
        </w:rPr>
        <w:t>Mateřská škola</w:t>
      </w:r>
      <w:r w:rsidR="00CA7A7E">
        <w:rPr>
          <w:rFonts w:ascii="Calibri" w:hAnsi="Calibri" w:cs="Calibri"/>
          <w:snapToGrid w:val="0"/>
          <w:sz w:val="22"/>
          <w:szCs w:val="22"/>
        </w:rPr>
        <w:t xml:space="preserve"> Bánov, příspěvková organizace, </w:t>
      </w:r>
      <w:r>
        <w:rPr>
          <w:rFonts w:ascii="Calibri" w:hAnsi="Calibri" w:cs="Calibri"/>
          <w:snapToGrid w:val="0"/>
          <w:sz w:val="22"/>
          <w:szCs w:val="22"/>
        </w:rPr>
        <w:t xml:space="preserve">okres Uherské Hradiště </w:t>
      </w:r>
      <w:r w:rsidRPr="000E03BF">
        <w:rPr>
          <w:rFonts w:ascii="Calibri" w:hAnsi="Calibri" w:cs="Calibri"/>
          <w:snapToGrid w:val="0"/>
          <w:sz w:val="22"/>
          <w:szCs w:val="22"/>
        </w:rPr>
        <w:t>poskytuje poradenské služby dětem i jejich zákonným zástupcům s cílem podporovat zdravý vývoj dítěte, jeho vzdělávání, sociální začlenění a celkovou pohodu. Poradenské služby jsou realizovány v souladu s platnou legislativou České republiky a vycházejí z potřeb dětí a jejich rodin.</w:t>
      </w:r>
    </w:p>
    <w:p w14:paraId="20DF9B54" w14:textId="77777777" w:rsidR="000E03BF" w:rsidRPr="000E03BF" w:rsidRDefault="000E03BF" w:rsidP="000E03BF">
      <w:pPr>
        <w:widowControl w:val="0"/>
        <w:jc w:val="both"/>
        <w:rPr>
          <w:rFonts w:ascii="Calibri" w:hAnsi="Calibri" w:cs="Calibri"/>
          <w:snapToGrid w:val="0"/>
          <w:sz w:val="22"/>
          <w:szCs w:val="22"/>
        </w:rPr>
      </w:pPr>
      <w:r w:rsidRPr="000E03BF">
        <w:rPr>
          <w:rFonts w:ascii="Calibri" w:hAnsi="Calibri" w:cs="Calibri"/>
          <w:snapToGrid w:val="0"/>
          <w:sz w:val="22"/>
          <w:szCs w:val="22"/>
        </w:rPr>
        <w:t xml:space="preserve">Poradenství je poskytováno </w:t>
      </w:r>
      <w:r w:rsidRPr="000E03BF">
        <w:rPr>
          <w:rFonts w:ascii="Calibri" w:hAnsi="Calibri" w:cs="Calibri"/>
          <w:b/>
          <w:bCs/>
          <w:snapToGrid w:val="0"/>
          <w:sz w:val="22"/>
          <w:szCs w:val="22"/>
        </w:rPr>
        <w:t>bezplatně</w:t>
      </w:r>
      <w:r w:rsidRPr="000E03BF">
        <w:rPr>
          <w:rFonts w:ascii="Calibri" w:hAnsi="Calibri" w:cs="Calibri"/>
          <w:snapToGrid w:val="0"/>
          <w:sz w:val="22"/>
          <w:szCs w:val="22"/>
        </w:rPr>
        <w:t xml:space="preserve">, </w:t>
      </w:r>
      <w:r w:rsidRPr="000E03BF">
        <w:rPr>
          <w:rFonts w:ascii="Calibri" w:hAnsi="Calibri" w:cs="Calibri"/>
          <w:b/>
          <w:bCs/>
          <w:snapToGrid w:val="0"/>
          <w:sz w:val="22"/>
          <w:szCs w:val="22"/>
        </w:rPr>
        <w:t>s důrazem na spolupráci s rodinou</w:t>
      </w:r>
      <w:r w:rsidRPr="000E03BF">
        <w:rPr>
          <w:rFonts w:ascii="Calibri" w:hAnsi="Calibri" w:cs="Calibri"/>
          <w:snapToGrid w:val="0"/>
          <w:sz w:val="22"/>
          <w:szCs w:val="22"/>
        </w:rPr>
        <w:t xml:space="preserve">, </w:t>
      </w:r>
      <w:r w:rsidRPr="000E03BF">
        <w:rPr>
          <w:rFonts w:ascii="Calibri" w:hAnsi="Calibri" w:cs="Calibri"/>
          <w:b/>
          <w:bCs/>
          <w:snapToGrid w:val="0"/>
          <w:sz w:val="22"/>
          <w:szCs w:val="22"/>
        </w:rPr>
        <w:t>respektování individuality dítěte</w:t>
      </w:r>
      <w:r w:rsidRPr="000E03BF">
        <w:rPr>
          <w:rFonts w:ascii="Calibri" w:hAnsi="Calibri" w:cs="Calibri"/>
          <w:snapToGrid w:val="0"/>
          <w:sz w:val="22"/>
          <w:szCs w:val="22"/>
        </w:rPr>
        <w:t xml:space="preserve"> a </w:t>
      </w:r>
      <w:r w:rsidRPr="000E03BF">
        <w:rPr>
          <w:rFonts w:ascii="Calibri" w:hAnsi="Calibri" w:cs="Calibri"/>
          <w:b/>
          <w:bCs/>
          <w:snapToGrid w:val="0"/>
          <w:sz w:val="22"/>
          <w:szCs w:val="22"/>
        </w:rPr>
        <w:t>ochranu osobních údajů</w:t>
      </w:r>
      <w:r w:rsidRPr="000E03BF">
        <w:rPr>
          <w:rFonts w:ascii="Calibri" w:hAnsi="Calibri" w:cs="Calibri"/>
          <w:snapToGrid w:val="0"/>
          <w:sz w:val="22"/>
          <w:szCs w:val="22"/>
        </w:rPr>
        <w:t>.</w:t>
      </w:r>
    </w:p>
    <w:p w14:paraId="3D56B8B0" w14:textId="76FFC375" w:rsidR="000E03BF" w:rsidRPr="000E03BF" w:rsidRDefault="000E03BF" w:rsidP="000E03BF">
      <w:pPr>
        <w:widowControl w:val="0"/>
        <w:rPr>
          <w:rFonts w:ascii="Calibri" w:hAnsi="Calibri" w:cs="Calibri"/>
          <w:snapToGrid w:val="0"/>
          <w:sz w:val="22"/>
          <w:szCs w:val="22"/>
        </w:rPr>
      </w:pPr>
    </w:p>
    <w:p w14:paraId="42F8033E" w14:textId="77777777" w:rsidR="000E03BF" w:rsidRPr="000E03BF" w:rsidRDefault="000E03BF" w:rsidP="000E03BF">
      <w:pPr>
        <w:widowControl w:val="0"/>
        <w:rPr>
          <w:rFonts w:ascii="Calibri" w:hAnsi="Calibri" w:cs="Calibri"/>
          <w:b/>
          <w:bCs/>
          <w:snapToGrid w:val="0"/>
          <w:sz w:val="22"/>
          <w:szCs w:val="22"/>
        </w:rPr>
      </w:pPr>
      <w:r w:rsidRPr="000E03BF">
        <w:rPr>
          <w:rFonts w:ascii="Calibri" w:hAnsi="Calibri" w:cs="Calibri"/>
          <w:b/>
          <w:bCs/>
          <w:snapToGrid w:val="0"/>
          <w:sz w:val="22"/>
          <w:szCs w:val="22"/>
        </w:rPr>
        <w:t>2. Cíle poradenských služeb</w:t>
      </w:r>
    </w:p>
    <w:p w14:paraId="3FA12A0E" w14:textId="77777777" w:rsidR="000E03BF" w:rsidRPr="000E03BF" w:rsidRDefault="000E03BF" w:rsidP="000E03BF">
      <w:pPr>
        <w:widowControl w:val="0"/>
        <w:numPr>
          <w:ilvl w:val="0"/>
          <w:numId w:val="9"/>
        </w:numPr>
        <w:rPr>
          <w:rFonts w:ascii="Calibri" w:hAnsi="Calibri" w:cs="Calibri"/>
          <w:snapToGrid w:val="0"/>
          <w:sz w:val="22"/>
          <w:szCs w:val="22"/>
        </w:rPr>
      </w:pPr>
      <w:r w:rsidRPr="000E03BF">
        <w:rPr>
          <w:rFonts w:ascii="Calibri" w:hAnsi="Calibri" w:cs="Calibri"/>
          <w:snapToGrid w:val="0"/>
          <w:sz w:val="22"/>
          <w:szCs w:val="22"/>
        </w:rPr>
        <w:t>podpora harmonického rozvoje osobnosti dítěte</w:t>
      </w:r>
    </w:p>
    <w:p w14:paraId="24D72E55" w14:textId="77777777" w:rsidR="000E03BF" w:rsidRPr="000E03BF" w:rsidRDefault="000E03BF" w:rsidP="000E03BF">
      <w:pPr>
        <w:widowControl w:val="0"/>
        <w:numPr>
          <w:ilvl w:val="0"/>
          <w:numId w:val="9"/>
        </w:numPr>
        <w:rPr>
          <w:rFonts w:ascii="Calibri" w:hAnsi="Calibri" w:cs="Calibri"/>
          <w:snapToGrid w:val="0"/>
          <w:sz w:val="22"/>
          <w:szCs w:val="22"/>
        </w:rPr>
      </w:pPr>
      <w:r w:rsidRPr="000E03BF">
        <w:rPr>
          <w:rFonts w:ascii="Calibri" w:hAnsi="Calibri" w:cs="Calibri"/>
          <w:snapToGrid w:val="0"/>
          <w:sz w:val="22"/>
          <w:szCs w:val="22"/>
        </w:rPr>
        <w:t>včasná identifikace vzdělávacích, vývojových a adaptačních obtíží</w:t>
      </w:r>
    </w:p>
    <w:p w14:paraId="6E194526" w14:textId="77777777" w:rsidR="000E03BF" w:rsidRPr="000E03BF" w:rsidRDefault="000E03BF" w:rsidP="000E03BF">
      <w:pPr>
        <w:widowControl w:val="0"/>
        <w:numPr>
          <w:ilvl w:val="0"/>
          <w:numId w:val="9"/>
        </w:numPr>
        <w:rPr>
          <w:rFonts w:ascii="Calibri" w:hAnsi="Calibri" w:cs="Calibri"/>
          <w:snapToGrid w:val="0"/>
          <w:sz w:val="22"/>
          <w:szCs w:val="22"/>
        </w:rPr>
      </w:pPr>
      <w:r w:rsidRPr="000E03BF">
        <w:rPr>
          <w:rFonts w:ascii="Calibri" w:hAnsi="Calibri" w:cs="Calibri"/>
          <w:snapToGrid w:val="0"/>
          <w:sz w:val="22"/>
          <w:szCs w:val="22"/>
        </w:rPr>
        <w:t>podpora inkluzivního vzdělávání</w:t>
      </w:r>
    </w:p>
    <w:p w14:paraId="5A7EAD94" w14:textId="77777777" w:rsidR="000E03BF" w:rsidRPr="000E03BF" w:rsidRDefault="000E03BF" w:rsidP="000E03BF">
      <w:pPr>
        <w:widowControl w:val="0"/>
        <w:numPr>
          <w:ilvl w:val="0"/>
          <w:numId w:val="9"/>
        </w:numPr>
        <w:rPr>
          <w:rFonts w:ascii="Calibri" w:hAnsi="Calibri" w:cs="Calibri"/>
          <w:snapToGrid w:val="0"/>
          <w:sz w:val="22"/>
          <w:szCs w:val="22"/>
        </w:rPr>
      </w:pPr>
      <w:r w:rsidRPr="000E03BF">
        <w:rPr>
          <w:rFonts w:ascii="Calibri" w:hAnsi="Calibri" w:cs="Calibri"/>
          <w:snapToGrid w:val="0"/>
          <w:sz w:val="22"/>
          <w:szCs w:val="22"/>
        </w:rPr>
        <w:t>posilování spolupráce mezi školou a rodinou</w:t>
      </w:r>
    </w:p>
    <w:p w14:paraId="48D5DA76" w14:textId="77777777" w:rsidR="000E03BF" w:rsidRPr="000E03BF" w:rsidRDefault="000E03BF" w:rsidP="000E03BF">
      <w:pPr>
        <w:widowControl w:val="0"/>
        <w:numPr>
          <w:ilvl w:val="0"/>
          <w:numId w:val="9"/>
        </w:numPr>
        <w:rPr>
          <w:rFonts w:ascii="Calibri" w:hAnsi="Calibri" w:cs="Calibri"/>
          <w:snapToGrid w:val="0"/>
          <w:sz w:val="22"/>
          <w:szCs w:val="22"/>
        </w:rPr>
      </w:pPr>
      <w:r w:rsidRPr="000E03BF">
        <w:rPr>
          <w:rFonts w:ascii="Calibri" w:hAnsi="Calibri" w:cs="Calibri"/>
          <w:snapToGrid w:val="0"/>
          <w:sz w:val="22"/>
          <w:szCs w:val="22"/>
        </w:rPr>
        <w:t>poskytování informací a metodické podpory zákonným zástupcům</w:t>
      </w:r>
    </w:p>
    <w:p w14:paraId="4F2AB696" w14:textId="4CFA44CE" w:rsidR="000E03BF" w:rsidRPr="000E03BF" w:rsidRDefault="000E03BF" w:rsidP="000E03BF">
      <w:pPr>
        <w:widowControl w:val="0"/>
        <w:rPr>
          <w:rFonts w:ascii="Calibri" w:hAnsi="Calibri" w:cs="Calibri"/>
          <w:snapToGrid w:val="0"/>
          <w:sz w:val="22"/>
          <w:szCs w:val="22"/>
        </w:rPr>
      </w:pPr>
    </w:p>
    <w:p w14:paraId="34AB6A8A" w14:textId="77777777" w:rsidR="000E03BF" w:rsidRPr="000E03BF" w:rsidRDefault="000E03BF" w:rsidP="000E03BF">
      <w:pPr>
        <w:widowControl w:val="0"/>
        <w:rPr>
          <w:rFonts w:ascii="Calibri" w:hAnsi="Calibri" w:cs="Calibri"/>
          <w:b/>
          <w:bCs/>
          <w:snapToGrid w:val="0"/>
          <w:sz w:val="22"/>
          <w:szCs w:val="22"/>
        </w:rPr>
      </w:pPr>
      <w:r w:rsidRPr="000E03BF">
        <w:rPr>
          <w:rFonts w:ascii="Calibri" w:hAnsi="Calibri" w:cs="Calibri"/>
          <w:b/>
          <w:bCs/>
          <w:snapToGrid w:val="0"/>
          <w:sz w:val="22"/>
          <w:szCs w:val="22"/>
        </w:rPr>
        <w:t>3. Poskytovatelé poradenských služeb v MŠ</w:t>
      </w:r>
    </w:p>
    <w:p w14:paraId="2F230601" w14:textId="77777777" w:rsidR="000E03BF" w:rsidRPr="000E03BF" w:rsidRDefault="000E03BF" w:rsidP="000E03BF">
      <w:pPr>
        <w:widowControl w:val="0"/>
        <w:rPr>
          <w:rFonts w:ascii="Calibri" w:hAnsi="Calibri" w:cs="Calibri"/>
          <w:snapToGrid w:val="0"/>
          <w:sz w:val="22"/>
          <w:szCs w:val="22"/>
        </w:rPr>
      </w:pPr>
      <w:r w:rsidRPr="000E03BF">
        <w:rPr>
          <w:rFonts w:ascii="Calibri" w:hAnsi="Calibri" w:cs="Calibri"/>
          <w:snapToGrid w:val="0"/>
          <w:sz w:val="22"/>
          <w:szCs w:val="22"/>
        </w:rPr>
        <w:t>Poradenské služby zajišťují zejména:</w:t>
      </w:r>
    </w:p>
    <w:p w14:paraId="6DAA0DFB" w14:textId="258C2314" w:rsidR="000E03BF" w:rsidRPr="000E03BF" w:rsidRDefault="000E03BF" w:rsidP="000E03BF">
      <w:pPr>
        <w:widowControl w:val="0"/>
        <w:numPr>
          <w:ilvl w:val="0"/>
          <w:numId w:val="10"/>
        </w:numPr>
        <w:rPr>
          <w:rFonts w:ascii="Calibri" w:hAnsi="Calibri" w:cs="Calibri"/>
          <w:snapToGrid w:val="0"/>
          <w:sz w:val="22"/>
          <w:szCs w:val="22"/>
        </w:rPr>
      </w:pPr>
      <w:r w:rsidRPr="000E03BF">
        <w:rPr>
          <w:rFonts w:ascii="Calibri" w:hAnsi="Calibri" w:cs="Calibri"/>
          <w:snapToGrid w:val="0"/>
          <w:sz w:val="22"/>
          <w:szCs w:val="22"/>
        </w:rPr>
        <w:t>ředitelka mateřské školy</w:t>
      </w:r>
    </w:p>
    <w:p w14:paraId="2FE74A2D" w14:textId="77777777" w:rsidR="000E03BF" w:rsidRPr="000E03BF" w:rsidRDefault="000E03BF" w:rsidP="000E03BF">
      <w:pPr>
        <w:widowControl w:val="0"/>
        <w:numPr>
          <w:ilvl w:val="0"/>
          <w:numId w:val="10"/>
        </w:numPr>
        <w:rPr>
          <w:rFonts w:ascii="Calibri" w:hAnsi="Calibri" w:cs="Calibri"/>
          <w:snapToGrid w:val="0"/>
          <w:sz w:val="22"/>
          <w:szCs w:val="22"/>
        </w:rPr>
      </w:pPr>
      <w:r w:rsidRPr="000E03BF">
        <w:rPr>
          <w:rFonts w:ascii="Calibri" w:hAnsi="Calibri" w:cs="Calibri"/>
          <w:snapToGrid w:val="0"/>
          <w:sz w:val="22"/>
          <w:szCs w:val="22"/>
        </w:rPr>
        <w:t>učitelé mateřské školy</w:t>
      </w:r>
    </w:p>
    <w:p w14:paraId="57155AB7" w14:textId="77777777" w:rsidR="000E03BF" w:rsidRPr="000E03BF" w:rsidRDefault="000E03BF" w:rsidP="000E03BF">
      <w:pPr>
        <w:widowControl w:val="0"/>
        <w:numPr>
          <w:ilvl w:val="0"/>
          <w:numId w:val="10"/>
        </w:numPr>
        <w:rPr>
          <w:rFonts w:ascii="Calibri" w:hAnsi="Calibri" w:cs="Calibri"/>
          <w:snapToGrid w:val="0"/>
          <w:sz w:val="22"/>
          <w:szCs w:val="22"/>
        </w:rPr>
      </w:pPr>
      <w:r w:rsidRPr="000E03BF">
        <w:rPr>
          <w:rFonts w:ascii="Calibri" w:hAnsi="Calibri" w:cs="Calibri"/>
          <w:snapToGrid w:val="0"/>
          <w:sz w:val="22"/>
          <w:szCs w:val="22"/>
        </w:rPr>
        <w:t>školní asistent / asistent pedagoga (pokud je zřízen)</w:t>
      </w:r>
    </w:p>
    <w:p w14:paraId="3F31327C" w14:textId="77777777" w:rsidR="000E03BF" w:rsidRPr="000E03BF" w:rsidRDefault="000E03BF" w:rsidP="000E03BF">
      <w:pPr>
        <w:widowControl w:val="0"/>
        <w:rPr>
          <w:rFonts w:ascii="Calibri" w:hAnsi="Calibri" w:cs="Calibri"/>
          <w:snapToGrid w:val="0"/>
          <w:sz w:val="22"/>
          <w:szCs w:val="22"/>
        </w:rPr>
      </w:pPr>
      <w:r w:rsidRPr="000E03BF">
        <w:rPr>
          <w:rFonts w:ascii="Calibri" w:hAnsi="Calibri" w:cs="Calibri"/>
          <w:snapToGrid w:val="0"/>
          <w:sz w:val="22"/>
          <w:szCs w:val="22"/>
        </w:rPr>
        <w:t xml:space="preserve">Škola dále </w:t>
      </w:r>
      <w:r w:rsidRPr="000E03BF">
        <w:rPr>
          <w:rFonts w:ascii="Calibri" w:hAnsi="Calibri" w:cs="Calibri"/>
          <w:b/>
          <w:bCs/>
          <w:snapToGrid w:val="0"/>
          <w:sz w:val="22"/>
          <w:szCs w:val="22"/>
        </w:rPr>
        <w:t>spolupracuje s externími odbornými pracovišti</w:t>
      </w:r>
      <w:r w:rsidRPr="000E03BF">
        <w:rPr>
          <w:rFonts w:ascii="Calibri" w:hAnsi="Calibri" w:cs="Calibri"/>
          <w:snapToGrid w:val="0"/>
          <w:sz w:val="22"/>
          <w:szCs w:val="22"/>
        </w:rPr>
        <w:t>, zejména:</w:t>
      </w:r>
    </w:p>
    <w:p w14:paraId="5D6A8960" w14:textId="77777777" w:rsidR="000E03BF" w:rsidRPr="000E03BF" w:rsidRDefault="000E03BF" w:rsidP="000E03BF">
      <w:pPr>
        <w:widowControl w:val="0"/>
        <w:numPr>
          <w:ilvl w:val="0"/>
          <w:numId w:val="11"/>
        </w:numPr>
        <w:rPr>
          <w:rFonts w:ascii="Calibri" w:hAnsi="Calibri" w:cs="Calibri"/>
          <w:snapToGrid w:val="0"/>
          <w:sz w:val="22"/>
          <w:szCs w:val="22"/>
        </w:rPr>
      </w:pPr>
      <w:r w:rsidRPr="000E03BF">
        <w:rPr>
          <w:rFonts w:ascii="Calibri" w:hAnsi="Calibri" w:cs="Calibri"/>
          <w:snapToGrid w:val="0"/>
          <w:sz w:val="22"/>
          <w:szCs w:val="22"/>
        </w:rPr>
        <w:t>pedagogicko-psychologickou poradnou (PPP)</w:t>
      </w:r>
    </w:p>
    <w:p w14:paraId="5B2508E8" w14:textId="77777777" w:rsidR="000E03BF" w:rsidRPr="000E03BF" w:rsidRDefault="000E03BF" w:rsidP="000E03BF">
      <w:pPr>
        <w:widowControl w:val="0"/>
        <w:numPr>
          <w:ilvl w:val="0"/>
          <w:numId w:val="11"/>
        </w:numPr>
        <w:rPr>
          <w:rFonts w:ascii="Calibri" w:hAnsi="Calibri" w:cs="Calibri"/>
          <w:snapToGrid w:val="0"/>
          <w:sz w:val="22"/>
          <w:szCs w:val="22"/>
        </w:rPr>
      </w:pPr>
      <w:r w:rsidRPr="000E03BF">
        <w:rPr>
          <w:rFonts w:ascii="Calibri" w:hAnsi="Calibri" w:cs="Calibri"/>
          <w:snapToGrid w:val="0"/>
          <w:sz w:val="22"/>
          <w:szCs w:val="22"/>
        </w:rPr>
        <w:t>speciálně pedagogickým centrem (SPC)</w:t>
      </w:r>
    </w:p>
    <w:p w14:paraId="36D38EBD" w14:textId="77777777" w:rsidR="000E03BF" w:rsidRPr="000E03BF" w:rsidRDefault="000E03BF" w:rsidP="000E03BF">
      <w:pPr>
        <w:widowControl w:val="0"/>
        <w:numPr>
          <w:ilvl w:val="0"/>
          <w:numId w:val="11"/>
        </w:numPr>
        <w:rPr>
          <w:rFonts w:ascii="Calibri" w:hAnsi="Calibri" w:cs="Calibri"/>
          <w:snapToGrid w:val="0"/>
          <w:sz w:val="22"/>
          <w:szCs w:val="22"/>
        </w:rPr>
      </w:pPr>
      <w:r w:rsidRPr="000E03BF">
        <w:rPr>
          <w:rFonts w:ascii="Calibri" w:hAnsi="Calibri" w:cs="Calibri"/>
          <w:snapToGrid w:val="0"/>
          <w:sz w:val="22"/>
          <w:szCs w:val="22"/>
        </w:rPr>
        <w:t>odbornými lékaři (pediatr, klinický psycholog, logoped apod.)</w:t>
      </w:r>
    </w:p>
    <w:p w14:paraId="6D17B60F" w14:textId="77777777" w:rsidR="000E03BF" w:rsidRPr="000E03BF" w:rsidRDefault="000E03BF" w:rsidP="000E03BF">
      <w:pPr>
        <w:widowControl w:val="0"/>
        <w:numPr>
          <w:ilvl w:val="0"/>
          <w:numId w:val="11"/>
        </w:numPr>
        <w:rPr>
          <w:rFonts w:ascii="Calibri" w:hAnsi="Calibri" w:cs="Calibri"/>
          <w:snapToGrid w:val="0"/>
          <w:sz w:val="22"/>
          <w:szCs w:val="22"/>
        </w:rPr>
      </w:pPr>
      <w:r w:rsidRPr="000E03BF">
        <w:rPr>
          <w:rFonts w:ascii="Calibri" w:hAnsi="Calibri" w:cs="Calibri"/>
          <w:snapToGrid w:val="0"/>
          <w:sz w:val="22"/>
          <w:szCs w:val="22"/>
        </w:rPr>
        <w:t>orgány sociálně-právní ochrany dětí (OSPOD)</w:t>
      </w:r>
    </w:p>
    <w:p w14:paraId="41B04FA4" w14:textId="0C2A762F" w:rsidR="000E03BF" w:rsidRPr="000E03BF" w:rsidRDefault="000E03BF" w:rsidP="000E03BF">
      <w:pPr>
        <w:widowControl w:val="0"/>
        <w:rPr>
          <w:rFonts w:ascii="Calibri" w:hAnsi="Calibri" w:cs="Calibri"/>
          <w:snapToGrid w:val="0"/>
          <w:sz w:val="22"/>
          <w:szCs w:val="22"/>
        </w:rPr>
      </w:pPr>
    </w:p>
    <w:p w14:paraId="23EC1987" w14:textId="77777777" w:rsidR="000E03BF" w:rsidRPr="000E03BF" w:rsidRDefault="000E03BF" w:rsidP="000E03BF">
      <w:pPr>
        <w:widowControl w:val="0"/>
        <w:rPr>
          <w:rFonts w:ascii="Calibri" w:hAnsi="Calibri" w:cs="Calibri"/>
          <w:b/>
          <w:bCs/>
          <w:snapToGrid w:val="0"/>
          <w:sz w:val="22"/>
          <w:szCs w:val="22"/>
        </w:rPr>
      </w:pPr>
      <w:r w:rsidRPr="000E03BF">
        <w:rPr>
          <w:rFonts w:ascii="Calibri" w:hAnsi="Calibri" w:cs="Calibri"/>
          <w:b/>
          <w:bCs/>
          <w:snapToGrid w:val="0"/>
          <w:sz w:val="22"/>
          <w:szCs w:val="22"/>
        </w:rPr>
        <w:t>4. Poradenské služby poskytované dětem</w:t>
      </w:r>
    </w:p>
    <w:p w14:paraId="339C0671" w14:textId="77777777" w:rsidR="000E03BF" w:rsidRPr="000E03BF" w:rsidRDefault="000E03BF" w:rsidP="000E03BF">
      <w:pPr>
        <w:widowControl w:val="0"/>
        <w:rPr>
          <w:rFonts w:ascii="Calibri" w:hAnsi="Calibri" w:cs="Calibri"/>
          <w:b/>
          <w:bCs/>
          <w:snapToGrid w:val="0"/>
          <w:sz w:val="22"/>
          <w:szCs w:val="22"/>
        </w:rPr>
      </w:pPr>
      <w:r w:rsidRPr="000E03BF">
        <w:rPr>
          <w:rFonts w:ascii="Calibri" w:hAnsi="Calibri" w:cs="Calibri"/>
          <w:b/>
          <w:bCs/>
          <w:snapToGrid w:val="0"/>
          <w:sz w:val="22"/>
          <w:szCs w:val="22"/>
        </w:rPr>
        <w:t>4.1 Pedagogicko-diagnostická činnost</w:t>
      </w:r>
    </w:p>
    <w:p w14:paraId="03AFF1F3" w14:textId="77777777" w:rsidR="000E03BF" w:rsidRPr="000E03BF" w:rsidRDefault="000E03BF" w:rsidP="000E03BF">
      <w:pPr>
        <w:widowControl w:val="0"/>
        <w:numPr>
          <w:ilvl w:val="0"/>
          <w:numId w:val="12"/>
        </w:numPr>
        <w:rPr>
          <w:rFonts w:ascii="Calibri" w:hAnsi="Calibri" w:cs="Calibri"/>
          <w:snapToGrid w:val="0"/>
          <w:sz w:val="22"/>
          <w:szCs w:val="22"/>
        </w:rPr>
      </w:pPr>
      <w:r w:rsidRPr="000E03BF">
        <w:rPr>
          <w:rFonts w:ascii="Calibri" w:hAnsi="Calibri" w:cs="Calibri"/>
          <w:snapToGrid w:val="0"/>
          <w:sz w:val="22"/>
          <w:szCs w:val="22"/>
        </w:rPr>
        <w:t>průběžné sledování a hodnocení vývoje dítěte</w:t>
      </w:r>
    </w:p>
    <w:p w14:paraId="0FE1A30A" w14:textId="77777777" w:rsidR="000E03BF" w:rsidRPr="000E03BF" w:rsidRDefault="000E03BF" w:rsidP="000E03BF">
      <w:pPr>
        <w:widowControl w:val="0"/>
        <w:numPr>
          <w:ilvl w:val="0"/>
          <w:numId w:val="12"/>
        </w:numPr>
        <w:rPr>
          <w:rFonts w:ascii="Calibri" w:hAnsi="Calibri" w:cs="Calibri"/>
          <w:snapToGrid w:val="0"/>
          <w:sz w:val="22"/>
          <w:szCs w:val="22"/>
        </w:rPr>
      </w:pPr>
      <w:r w:rsidRPr="000E03BF">
        <w:rPr>
          <w:rFonts w:ascii="Calibri" w:hAnsi="Calibri" w:cs="Calibri"/>
          <w:snapToGrid w:val="0"/>
          <w:sz w:val="22"/>
          <w:szCs w:val="22"/>
        </w:rPr>
        <w:t>identifikace vzdělávacích potřeb dítěte</w:t>
      </w:r>
    </w:p>
    <w:p w14:paraId="5E386D1B" w14:textId="77777777" w:rsidR="000E03BF" w:rsidRPr="000E03BF" w:rsidRDefault="000E03BF" w:rsidP="000E03BF">
      <w:pPr>
        <w:widowControl w:val="0"/>
        <w:numPr>
          <w:ilvl w:val="0"/>
          <w:numId w:val="12"/>
        </w:numPr>
        <w:rPr>
          <w:rFonts w:ascii="Calibri" w:hAnsi="Calibri" w:cs="Calibri"/>
          <w:snapToGrid w:val="0"/>
          <w:sz w:val="22"/>
          <w:szCs w:val="22"/>
        </w:rPr>
      </w:pPr>
      <w:r w:rsidRPr="000E03BF">
        <w:rPr>
          <w:rFonts w:ascii="Calibri" w:hAnsi="Calibri" w:cs="Calibri"/>
          <w:snapToGrid w:val="0"/>
          <w:sz w:val="22"/>
          <w:szCs w:val="22"/>
        </w:rPr>
        <w:t>podpora školní zralosti a připravenosti na vstup do ZŠ</w:t>
      </w:r>
    </w:p>
    <w:p w14:paraId="35BE80AC" w14:textId="77777777" w:rsidR="000E03BF" w:rsidRPr="000E03BF" w:rsidRDefault="000E03BF" w:rsidP="000E03BF">
      <w:pPr>
        <w:widowControl w:val="0"/>
        <w:rPr>
          <w:rFonts w:ascii="Calibri" w:hAnsi="Calibri" w:cs="Calibri"/>
          <w:b/>
          <w:bCs/>
          <w:snapToGrid w:val="0"/>
          <w:sz w:val="22"/>
          <w:szCs w:val="22"/>
        </w:rPr>
      </w:pPr>
      <w:r w:rsidRPr="000E03BF">
        <w:rPr>
          <w:rFonts w:ascii="Calibri" w:hAnsi="Calibri" w:cs="Calibri"/>
          <w:b/>
          <w:bCs/>
          <w:snapToGrid w:val="0"/>
          <w:sz w:val="22"/>
          <w:szCs w:val="22"/>
        </w:rPr>
        <w:t>4.2 Podpora dětí se speciálními vzdělávacími potřebami</w:t>
      </w:r>
    </w:p>
    <w:p w14:paraId="685B147C" w14:textId="77777777" w:rsidR="000E03BF" w:rsidRPr="000E03BF" w:rsidRDefault="000E03BF" w:rsidP="000E03BF">
      <w:pPr>
        <w:widowControl w:val="0"/>
        <w:numPr>
          <w:ilvl w:val="0"/>
          <w:numId w:val="13"/>
        </w:numPr>
        <w:rPr>
          <w:rFonts w:ascii="Calibri" w:hAnsi="Calibri" w:cs="Calibri"/>
          <w:snapToGrid w:val="0"/>
          <w:sz w:val="22"/>
          <w:szCs w:val="22"/>
        </w:rPr>
      </w:pPr>
      <w:r w:rsidRPr="000E03BF">
        <w:rPr>
          <w:rFonts w:ascii="Calibri" w:hAnsi="Calibri" w:cs="Calibri"/>
          <w:snapToGrid w:val="0"/>
          <w:sz w:val="22"/>
          <w:szCs w:val="22"/>
        </w:rPr>
        <w:t>individuální přístup k dítěti</w:t>
      </w:r>
    </w:p>
    <w:p w14:paraId="092DB643" w14:textId="77777777" w:rsidR="000E03BF" w:rsidRPr="000E03BF" w:rsidRDefault="000E03BF" w:rsidP="000E03BF">
      <w:pPr>
        <w:widowControl w:val="0"/>
        <w:numPr>
          <w:ilvl w:val="0"/>
          <w:numId w:val="13"/>
        </w:numPr>
        <w:rPr>
          <w:rFonts w:ascii="Calibri" w:hAnsi="Calibri" w:cs="Calibri"/>
          <w:snapToGrid w:val="0"/>
          <w:sz w:val="22"/>
          <w:szCs w:val="22"/>
        </w:rPr>
      </w:pPr>
      <w:r w:rsidRPr="000E03BF">
        <w:rPr>
          <w:rFonts w:ascii="Calibri" w:hAnsi="Calibri" w:cs="Calibri"/>
          <w:snapToGrid w:val="0"/>
          <w:sz w:val="22"/>
          <w:szCs w:val="22"/>
        </w:rPr>
        <w:t>realizace podpůrných opatření</w:t>
      </w:r>
    </w:p>
    <w:p w14:paraId="39B5DA51" w14:textId="77777777" w:rsidR="000E03BF" w:rsidRPr="000E03BF" w:rsidRDefault="000E03BF" w:rsidP="000E03BF">
      <w:pPr>
        <w:widowControl w:val="0"/>
        <w:numPr>
          <w:ilvl w:val="0"/>
          <w:numId w:val="13"/>
        </w:numPr>
        <w:rPr>
          <w:rFonts w:ascii="Calibri" w:hAnsi="Calibri" w:cs="Calibri"/>
          <w:snapToGrid w:val="0"/>
          <w:sz w:val="22"/>
          <w:szCs w:val="22"/>
        </w:rPr>
      </w:pPr>
      <w:r w:rsidRPr="000E03BF">
        <w:rPr>
          <w:rFonts w:ascii="Calibri" w:hAnsi="Calibri" w:cs="Calibri"/>
          <w:snapToGrid w:val="0"/>
          <w:sz w:val="22"/>
          <w:szCs w:val="22"/>
        </w:rPr>
        <w:t>spolupráce s poradenskými zařízeními</w:t>
      </w:r>
    </w:p>
    <w:p w14:paraId="10853530" w14:textId="77777777" w:rsidR="000E03BF" w:rsidRPr="000E03BF" w:rsidRDefault="000E03BF" w:rsidP="000E03BF">
      <w:pPr>
        <w:widowControl w:val="0"/>
        <w:numPr>
          <w:ilvl w:val="0"/>
          <w:numId w:val="13"/>
        </w:numPr>
        <w:rPr>
          <w:rFonts w:ascii="Calibri" w:hAnsi="Calibri" w:cs="Calibri"/>
          <w:snapToGrid w:val="0"/>
          <w:sz w:val="22"/>
          <w:szCs w:val="22"/>
        </w:rPr>
      </w:pPr>
      <w:r w:rsidRPr="000E03BF">
        <w:rPr>
          <w:rFonts w:ascii="Calibri" w:hAnsi="Calibri" w:cs="Calibri"/>
          <w:snapToGrid w:val="0"/>
          <w:sz w:val="22"/>
          <w:szCs w:val="22"/>
        </w:rPr>
        <w:t>vypracování a realizace individuálního vzdělávacího plánu (IVP), pokud je doporučen</w:t>
      </w:r>
    </w:p>
    <w:p w14:paraId="61562B28" w14:textId="77777777" w:rsidR="000E03BF" w:rsidRPr="000E03BF" w:rsidRDefault="000E03BF" w:rsidP="000E03BF">
      <w:pPr>
        <w:widowControl w:val="0"/>
        <w:rPr>
          <w:rFonts w:ascii="Calibri" w:hAnsi="Calibri" w:cs="Calibri"/>
          <w:b/>
          <w:bCs/>
          <w:snapToGrid w:val="0"/>
          <w:sz w:val="22"/>
          <w:szCs w:val="22"/>
        </w:rPr>
      </w:pPr>
      <w:r w:rsidRPr="000E03BF">
        <w:rPr>
          <w:rFonts w:ascii="Calibri" w:hAnsi="Calibri" w:cs="Calibri"/>
          <w:b/>
          <w:bCs/>
          <w:snapToGrid w:val="0"/>
          <w:sz w:val="22"/>
          <w:szCs w:val="22"/>
        </w:rPr>
        <w:t>4.3 Prevence rizikového chování</w:t>
      </w:r>
    </w:p>
    <w:p w14:paraId="41C28AA1" w14:textId="77777777" w:rsidR="000E03BF" w:rsidRPr="000E03BF" w:rsidRDefault="000E03BF" w:rsidP="000E03BF">
      <w:pPr>
        <w:widowControl w:val="0"/>
        <w:numPr>
          <w:ilvl w:val="0"/>
          <w:numId w:val="14"/>
        </w:numPr>
        <w:rPr>
          <w:rFonts w:ascii="Calibri" w:hAnsi="Calibri" w:cs="Calibri"/>
          <w:snapToGrid w:val="0"/>
          <w:sz w:val="22"/>
          <w:szCs w:val="22"/>
        </w:rPr>
      </w:pPr>
      <w:r w:rsidRPr="000E03BF">
        <w:rPr>
          <w:rFonts w:ascii="Calibri" w:hAnsi="Calibri" w:cs="Calibri"/>
          <w:snapToGrid w:val="0"/>
          <w:sz w:val="22"/>
          <w:szCs w:val="22"/>
        </w:rPr>
        <w:t>podpora pozitivních vztahů mezi dětmi</w:t>
      </w:r>
    </w:p>
    <w:p w14:paraId="5F4D07F2" w14:textId="77777777" w:rsidR="000E03BF" w:rsidRPr="000E03BF" w:rsidRDefault="000E03BF" w:rsidP="000E03BF">
      <w:pPr>
        <w:widowControl w:val="0"/>
        <w:numPr>
          <w:ilvl w:val="0"/>
          <w:numId w:val="14"/>
        </w:numPr>
        <w:rPr>
          <w:rFonts w:ascii="Calibri" w:hAnsi="Calibri" w:cs="Calibri"/>
          <w:snapToGrid w:val="0"/>
          <w:sz w:val="22"/>
          <w:szCs w:val="22"/>
        </w:rPr>
      </w:pPr>
      <w:r w:rsidRPr="000E03BF">
        <w:rPr>
          <w:rFonts w:ascii="Calibri" w:hAnsi="Calibri" w:cs="Calibri"/>
          <w:snapToGrid w:val="0"/>
          <w:sz w:val="22"/>
          <w:szCs w:val="22"/>
        </w:rPr>
        <w:t>rozvoj sociálních a komunikačních dovedností</w:t>
      </w:r>
    </w:p>
    <w:p w14:paraId="2936B75E" w14:textId="77777777" w:rsidR="000E03BF" w:rsidRPr="000E03BF" w:rsidRDefault="000E03BF" w:rsidP="000E03BF">
      <w:pPr>
        <w:widowControl w:val="0"/>
        <w:numPr>
          <w:ilvl w:val="0"/>
          <w:numId w:val="14"/>
        </w:numPr>
        <w:rPr>
          <w:rFonts w:ascii="Calibri" w:hAnsi="Calibri" w:cs="Calibri"/>
          <w:snapToGrid w:val="0"/>
          <w:sz w:val="22"/>
          <w:szCs w:val="22"/>
        </w:rPr>
      </w:pPr>
      <w:r w:rsidRPr="000E03BF">
        <w:rPr>
          <w:rFonts w:ascii="Calibri" w:hAnsi="Calibri" w:cs="Calibri"/>
          <w:snapToGrid w:val="0"/>
          <w:sz w:val="22"/>
          <w:szCs w:val="22"/>
        </w:rPr>
        <w:t>prevence šikany, agresivního chování a sociálního vyloučení</w:t>
      </w:r>
    </w:p>
    <w:p w14:paraId="33254C91" w14:textId="54049A3A" w:rsidR="000E03BF" w:rsidRPr="000E03BF" w:rsidRDefault="000E03BF" w:rsidP="000E03BF">
      <w:pPr>
        <w:widowControl w:val="0"/>
        <w:rPr>
          <w:rFonts w:ascii="Calibri" w:hAnsi="Calibri" w:cs="Calibri"/>
          <w:snapToGrid w:val="0"/>
          <w:sz w:val="22"/>
          <w:szCs w:val="22"/>
        </w:rPr>
      </w:pPr>
    </w:p>
    <w:p w14:paraId="38F73217" w14:textId="77777777" w:rsidR="000E03BF" w:rsidRPr="000E03BF" w:rsidRDefault="000E03BF" w:rsidP="000E03BF">
      <w:pPr>
        <w:widowControl w:val="0"/>
        <w:rPr>
          <w:rFonts w:ascii="Calibri" w:hAnsi="Calibri" w:cs="Calibri"/>
          <w:b/>
          <w:bCs/>
          <w:snapToGrid w:val="0"/>
          <w:sz w:val="22"/>
          <w:szCs w:val="22"/>
        </w:rPr>
      </w:pPr>
      <w:r w:rsidRPr="000E03BF">
        <w:rPr>
          <w:rFonts w:ascii="Calibri" w:hAnsi="Calibri" w:cs="Calibri"/>
          <w:b/>
          <w:bCs/>
          <w:snapToGrid w:val="0"/>
          <w:sz w:val="22"/>
          <w:szCs w:val="22"/>
        </w:rPr>
        <w:t>5. Poradenské služby poskytované zákonným zástupcům</w:t>
      </w:r>
    </w:p>
    <w:p w14:paraId="7E4966E8" w14:textId="77777777" w:rsidR="000E03BF" w:rsidRPr="000E03BF" w:rsidRDefault="000E03BF" w:rsidP="000E03BF">
      <w:pPr>
        <w:widowControl w:val="0"/>
        <w:rPr>
          <w:rFonts w:ascii="Calibri" w:hAnsi="Calibri" w:cs="Calibri"/>
          <w:b/>
          <w:bCs/>
          <w:snapToGrid w:val="0"/>
          <w:sz w:val="22"/>
          <w:szCs w:val="22"/>
        </w:rPr>
      </w:pPr>
      <w:r w:rsidRPr="000E03BF">
        <w:rPr>
          <w:rFonts w:ascii="Calibri" w:hAnsi="Calibri" w:cs="Calibri"/>
          <w:b/>
          <w:bCs/>
          <w:snapToGrid w:val="0"/>
          <w:sz w:val="22"/>
          <w:szCs w:val="22"/>
        </w:rPr>
        <w:t>5.1 Konzultační činnost</w:t>
      </w:r>
    </w:p>
    <w:p w14:paraId="60FDC837" w14:textId="77777777" w:rsidR="000E03BF" w:rsidRPr="000E03BF" w:rsidRDefault="000E03BF" w:rsidP="000E03BF">
      <w:pPr>
        <w:widowControl w:val="0"/>
        <w:numPr>
          <w:ilvl w:val="0"/>
          <w:numId w:val="15"/>
        </w:numPr>
        <w:rPr>
          <w:rFonts w:ascii="Calibri" w:hAnsi="Calibri" w:cs="Calibri"/>
          <w:snapToGrid w:val="0"/>
          <w:sz w:val="22"/>
          <w:szCs w:val="22"/>
        </w:rPr>
      </w:pPr>
      <w:r w:rsidRPr="000E03BF">
        <w:rPr>
          <w:rFonts w:ascii="Calibri" w:hAnsi="Calibri" w:cs="Calibri"/>
          <w:snapToGrid w:val="0"/>
          <w:sz w:val="22"/>
          <w:szCs w:val="22"/>
        </w:rPr>
        <w:t>individuální konzultace s pedagogy</w:t>
      </w:r>
    </w:p>
    <w:p w14:paraId="02F6E297" w14:textId="77777777" w:rsidR="000E03BF" w:rsidRPr="000E03BF" w:rsidRDefault="000E03BF" w:rsidP="000E03BF">
      <w:pPr>
        <w:widowControl w:val="0"/>
        <w:numPr>
          <w:ilvl w:val="0"/>
          <w:numId w:val="15"/>
        </w:numPr>
        <w:rPr>
          <w:rFonts w:ascii="Calibri" w:hAnsi="Calibri" w:cs="Calibri"/>
          <w:snapToGrid w:val="0"/>
          <w:sz w:val="22"/>
          <w:szCs w:val="22"/>
        </w:rPr>
      </w:pPr>
      <w:r w:rsidRPr="000E03BF">
        <w:rPr>
          <w:rFonts w:ascii="Calibri" w:hAnsi="Calibri" w:cs="Calibri"/>
          <w:snapToGrid w:val="0"/>
          <w:sz w:val="22"/>
          <w:szCs w:val="22"/>
        </w:rPr>
        <w:t>konzultace týkající se vývoje, chování a vzdělávání dítěte</w:t>
      </w:r>
    </w:p>
    <w:p w14:paraId="545F70F4" w14:textId="77777777" w:rsidR="000E03BF" w:rsidRPr="000E03BF" w:rsidRDefault="000E03BF" w:rsidP="000E03BF">
      <w:pPr>
        <w:widowControl w:val="0"/>
        <w:numPr>
          <w:ilvl w:val="0"/>
          <w:numId w:val="15"/>
        </w:numPr>
        <w:rPr>
          <w:rFonts w:ascii="Calibri" w:hAnsi="Calibri" w:cs="Calibri"/>
          <w:snapToGrid w:val="0"/>
          <w:sz w:val="22"/>
          <w:szCs w:val="22"/>
        </w:rPr>
      </w:pPr>
      <w:r w:rsidRPr="000E03BF">
        <w:rPr>
          <w:rFonts w:ascii="Calibri" w:hAnsi="Calibri" w:cs="Calibri"/>
          <w:snapToGrid w:val="0"/>
          <w:sz w:val="22"/>
          <w:szCs w:val="22"/>
        </w:rPr>
        <w:t>poradenství při adaptačních obtížích dítěte</w:t>
      </w:r>
    </w:p>
    <w:p w14:paraId="6C7D2006" w14:textId="77777777" w:rsidR="000E03BF" w:rsidRPr="000E03BF" w:rsidRDefault="000E03BF" w:rsidP="000E03BF">
      <w:pPr>
        <w:widowControl w:val="0"/>
        <w:rPr>
          <w:rFonts w:ascii="Calibri" w:hAnsi="Calibri" w:cs="Calibri"/>
          <w:b/>
          <w:bCs/>
          <w:snapToGrid w:val="0"/>
          <w:sz w:val="22"/>
          <w:szCs w:val="22"/>
        </w:rPr>
      </w:pPr>
      <w:r w:rsidRPr="000E03BF">
        <w:rPr>
          <w:rFonts w:ascii="Calibri" w:hAnsi="Calibri" w:cs="Calibri"/>
          <w:b/>
          <w:bCs/>
          <w:snapToGrid w:val="0"/>
          <w:sz w:val="22"/>
          <w:szCs w:val="22"/>
        </w:rPr>
        <w:lastRenderedPageBreak/>
        <w:t>5.2 Metodická a informační podpora</w:t>
      </w:r>
    </w:p>
    <w:p w14:paraId="17427FCB" w14:textId="77777777" w:rsidR="000E03BF" w:rsidRPr="000E03BF" w:rsidRDefault="000E03BF" w:rsidP="000E03BF">
      <w:pPr>
        <w:widowControl w:val="0"/>
        <w:numPr>
          <w:ilvl w:val="0"/>
          <w:numId w:val="16"/>
        </w:numPr>
        <w:rPr>
          <w:rFonts w:ascii="Calibri" w:hAnsi="Calibri" w:cs="Calibri"/>
          <w:snapToGrid w:val="0"/>
          <w:sz w:val="22"/>
          <w:szCs w:val="22"/>
        </w:rPr>
      </w:pPr>
      <w:r w:rsidRPr="000E03BF">
        <w:rPr>
          <w:rFonts w:ascii="Calibri" w:hAnsi="Calibri" w:cs="Calibri"/>
          <w:snapToGrid w:val="0"/>
          <w:sz w:val="22"/>
          <w:szCs w:val="22"/>
        </w:rPr>
        <w:t>informace o vzdělávacím programu mateřské školy</w:t>
      </w:r>
    </w:p>
    <w:p w14:paraId="6D2D3ABA" w14:textId="77777777" w:rsidR="000E03BF" w:rsidRPr="000E03BF" w:rsidRDefault="000E03BF" w:rsidP="000E03BF">
      <w:pPr>
        <w:widowControl w:val="0"/>
        <w:numPr>
          <w:ilvl w:val="0"/>
          <w:numId w:val="16"/>
        </w:numPr>
        <w:rPr>
          <w:rFonts w:ascii="Calibri" w:hAnsi="Calibri" w:cs="Calibri"/>
          <w:snapToGrid w:val="0"/>
          <w:sz w:val="22"/>
          <w:szCs w:val="22"/>
        </w:rPr>
      </w:pPr>
      <w:r w:rsidRPr="000E03BF">
        <w:rPr>
          <w:rFonts w:ascii="Calibri" w:hAnsi="Calibri" w:cs="Calibri"/>
          <w:snapToGrid w:val="0"/>
          <w:sz w:val="22"/>
          <w:szCs w:val="22"/>
        </w:rPr>
        <w:t>doporučení pro domácí podporu rozvoje dítěte</w:t>
      </w:r>
    </w:p>
    <w:p w14:paraId="7B32E34F" w14:textId="77777777" w:rsidR="000E03BF" w:rsidRPr="000E03BF" w:rsidRDefault="000E03BF" w:rsidP="000E03BF">
      <w:pPr>
        <w:widowControl w:val="0"/>
        <w:numPr>
          <w:ilvl w:val="0"/>
          <w:numId w:val="16"/>
        </w:numPr>
        <w:rPr>
          <w:rFonts w:ascii="Calibri" w:hAnsi="Calibri" w:cs="Calibri"/>
          <w:snapToGrid w:val="0"/>
          <w:sz w:val="22"/>
          <w:szCs w:val="22"/>
        </w:rPr>
      </w:pPr>
      <w:r w:rsidRPr="000E03BF">
        <w:rPr>
          <w:rFonts w:ascii="Calibri" w:hAnsi="Calibri" w:cs="Calibri"/>
          <w:snapToGrid w:val="0"/>
          <w:sz w:val="22"/>
          <w:szCs w:val="22"/>
        </w:rPr>
        <w:t>zprostředkování kontaktů na odborná pracoviště</w:t>
      </w:r>
    </w:p>
    <w:p w14:paraId="6A4743B6" w14:textId="77777777" w:rsidR="000E03BF" w:rsidRPr="000E03BF" w:rsidRDefault="000E03BF" w:rsidP="000E03BF">
      <w:pPr>
        <w:widowControl w:val="0"/>
        <w:rPr>
          <w:rFonts w:ascii="Calibri" w:hAnsi="Calibri" w:cs="Calibri"/>
          <w:b/>
          <w:bCs/>
          <w:snapToGrid w:val="0"/>
          <w:sz w:val="22"/>
          <w:szCs w:val="22"/>
        </w:rPr>
      </w:pPr>
      <w:r w:rsidRPr="000E03BF">
        <w:rPr>
          <w:rFonts w:ascii="Calibri" w:hAnsi="Calibri" w:cs="Calibri"/>
          <w:b/>
          <w:bCs/>
          <w:snapToGrid w:val="0"/>
          <w:sz w:val="22"/>
          <w:szCs w:val="22"/>
        </w:rPr>
        <w:t>5.3 Spolupráce při řešení obtíží</w:t>
      </w:r>
    </w:p>
    <w:p w14:paraId="4AFD7A41" w14:textId="77777777" w:rsidR="000E03BF" w:rsidRPr="000E03BF" w:rsidRDefault="000E03BF" w:rsidP="000E03BF">
      <w:pPr>
        <w:widowControl w:val="0"/>
        <w:numPr>
          <w:ilvl w:val="0"/>
          <w:numId w:val="17"/>
        </w:numPr>
        <w:rPr>
          <w:rFonts w:ascii="Calibri" w:hAnsi="Calibri" w:cs="Calibri"/>
          <w:snapToGrid w:val="0"/>
          <w:sz w:val="22"/>
          <w:szCs w:val="22"/>
        </w:rPr>
      </w:pPr>
      <w:r w:rsidRPr="000E03BF">
        <w:rPr>
          <w:rFonts w:ascii="Calibri" w:hAnsi="Calibri" w:cs="Calibri"/>
          <w:snapToGrid w:val="0"/>
          <w:sz w:val="22"/>
          <w:szCs w:val="22"/>
        </w:rPr>
        <w:t>společné hledání vhodných postupů a opatření</w:t>
      </w:r>
    </w:p>
    <w:p w14:paraId="7947E0FB" w14:textId="77777777" w:rsidR="000E03BF" w:rsidRPr="000E03BF" w:rsidRDefault="000E03BF" w:rsidP="000E03BF">
      <w:pPr>
        <w:widowControl w:val="0"/>
        <w:numPr>
          <w:ilvl w:val="0"/>
          <w:numId w:val="17"/>
        </w:numPr>
        <w:rPr>
          <w:rFonts w:ascii="Calibri" w:hAnsi="Calibri" w:cs="Calibri"/>
          <w:snapToGrid w:val="0"/>
          <w:sz w:val="22"/>
          <w:szCs w:val="22"/>
        </w:rPr>
      </w:pPr>
      <w:r w:rsidRPr="000E03BF">
        <w:rPr>
          <w:rFonts w:ascii="Calibri" w:hAnsi="Calibri" w:cs="Calibri"/>
          <w:snapToGrid w:val="0"/>
          <w:sz w:val="22"/>
          <w:szCs w:val="22"/>
        </w:rPr>
        <w:t>spolupráce při realizaci podpůrných opatření</w:t>
      </w:r>
    </w:p>
    <w:p w14:paraId="558F076D" w14:textId="77777777" w:rsidR="000E03BF" w:rsidRPr="000E03BF" w:rsidRDefault="000E03BF" w:rsidP="000E03BF">
      <w:pPr>
        <w:widowControl w:val="0"/>
        <w:numPr>
          <w:ilvl w:val="0"/>
          <w:numId w:val="17"/>
        </w:numPr>
        <w:rPr>
          <w:rFonts w:ascii="Calibri" w:hAnsi="Calibri" w:cs="Calibri"/>
          <w:snapToGrid w:val="0"/>
          <w:sz w:val="22"/>
          <w:szCs w:val="22"/>
        </w:rPr>
      </w:pPr>
      <w:r w:rsidRPr="000E03BF">
        <w:rPr>
          <w:rFonts w:ascii="Calibri" w:hAnsi="Calibri" w:cs="Calibri"/>
          <w:snapToGrid w:val="0"/>
          <w:sz w:val="22"/>
          <w:szCs w:val="22"/>
        </w:rPr>
        <w:t>zapojení rodičů do procesu podpory dítěte</w:t>
      </w:r>
    </w:p>
    <w:p w14:paraId="6B1CBF61" w14:textId="227853EF" w:rsidR="000E03BF" w:rsidRPr="000E03BF" w:rsidRDefault="000E03BF" w:rsidP="000E03BF">
      <w:pPr>
        <w:widowControl w:val="0"/>
        <w:rPr>
          <w:rFonts w:ascii="Calibri" w:hAnsi="Calibri" w:cs="Calibri"/>
          <w:snapToGrid w:val="0"/>
          <w:sz w:val="22"/>
          <w:szCs w:val="22"/>
        </w:rPr>
      </w:pPr>
    </w:p>
    <w:p w14:paraId="48E6E3D3" w14:textId="77777777" w:rsidR="000E03BF" w:rsidRPr="000E03BF" w:rsidRDefault="000E03BF" w:rsidP="000E03BF">
      <w:pPr>
        <w:widowControl w:val="0"/>
        <w:rPr>
          <w:rFonts w:ascii="Calibri" w:hAnsi="Calibri" w:cs="Calibri"/>
          <w:b/>
          <w:bCs/>
          <w:snapToGrid w:val="0"/>
          <w:sz w:val="22"/>
          <w:szCs w:val="22"/>
        </w:rPr>
      </w:pPr>
      <w:r w:rsidRPr="000E03BF">
        <w:rPr>
          <w:rFonts w:ascii="Calibri" w:hAnsi="Calibri" w:cs="Calibri"/>
          <w:b/>
          <w:bCs/>
          <w:snapToGrid w:val="0"/>
          <w:sz w:val="22"/>
          <w:szCs w:val="22"/>
        </w:rPr>
        <w:t>6. Organizace a forma poradenských služeb</w:t>
      </w:r>
    </w:p>
    <w:p w14:paraId="5CBEEB98" w14:textId="77777777" w:rsidR="000E03BF" w:rsidRPr="000E03BF" w:rsidRDefault="000E03BF" w:rsidP="000E03BF">
      <w:pPr>
        <w:widowControl w:val="0"/>
        <w:numPr>
          <w:ilvl w:val="0"/>
          <w:numId w:val="18"/>
        </w:numPr>
        <w:rPr>
          <w:rFonts w:ascii="Calibri" w:hAnsi="Calibri" w:cs="Calibri"/>
          <w:snapToGrid w:val="0"/>
          <w:sz w:val="22"/>
          <w:szCs w:val="22"/>
        </w:rPr>
      </w:pPr>
      <w:r w:rsidRPr="000E03BF">
        <w:rPr>
          <w:rFonts w:ascii="Calibri" w:hAnsi="Calibri" w:cs="Calibri"/>
          <w:snapToGrid w:val="0"/>
          <w:sz w:val="22"/>
          <w:szCs w:val="22"/>
        </w:rPr>
        <w:t xml:space="preserve">poradenské služby jsou poskytovány </w:t>
      </w:r>
      <w:r w:rsidRPr="000E03BF">
        <w:rPr>
          <w:rFonts w:ascii="Calibri" w:hAnsi="Calibri" w:cs="Calibri"/>
          <w:b/>
          <w:bCs/>
          <w:snapToGrid w:val="0"/>
          <w:sz w:val="22"/>
          <w:szCs w:val="22"/>
        </w:rPr>
        <w:t>na základě domluvy</w:t>
      </w:r>
      <w:r w:rsidRPr="000E03BF">
        <w:rPr>
          <w:rFonts w:ascii="Calibri" w:hAnsi="Calibri" w:cs="Calibri"/>
          <w:snapToGrid w:val="0"/>
          <w:sz w:val="22"/>
          <w:szCs w:val="22"/>
        </w:rPr>
        <w:t xml:space="preserve"> se zákonnými zástupci</w:t>
      </w:r>
    </w:p>
    <w:p w14:paraId="23610D2C" w14:textId="77777777" w:rsidR="000E03BF" w:rsidRPr="000E03BF" w:rsidRDefault="000E03BF" w:rsidP="000E03BF">
      <w:pPr>
        <w:widowControl w:val="0"/>
        <w:numPr>
          <w:ilvl w:val="0"/>
          <w:numId w:val="18"/>
        </w:numPr>
        <w:rPr>
          <w:rFonts w:ascii="Calibri" w:hAnsi="Calibri" w:cs="Calibri"/>
          <w:snapToGrid w:val="0"/>
          <w:sz w:val="22"/>
          <w:szCs w:val="22"/>
        </w:rPr>
      </w:pPr>
      <w:r w:rsidRPr="000E03BF">
        <w:rPr>
          <w:rFonts w:ascii="Calibri" w:hAnsi="Calibri" w:cs="Calibri"/>
          <w:snapToGrid w:val="0"/>
          <w:sz w:val="22"/>
          <w:szCs w:val="22"/>
        </w:rPr>
        <w:t>konzultace probíhají osobně, případně telefonicky či elektronicky</w:t>
      </w:r>
    </w:p>
    <w:p w14:paraId="5D431A7D" w14:textId="77777777" w:rsidR="000E03BF" w:rsidRPr="000E03BF" w:rsidRDefault="000E03BF" w:rsidP="000E03BF">
      <w:pPr>
        <w:widowControl w:val="0"/>
        <w:numPr>
          <w:ilvl w:val="0"/>
          <w:numId w:val="18"/>
        </w:numPr>
        <w:rPr>
          <w:rFonts w:ascii="Calibri" w:hAnsi="Calibri" w:cs="Calibri"/>
          <w:snapToGrid w:val="0"/>
          <w:sz w:val="22"/>
          <w:szCs w:val="22"/>
        </w:rPr>
      </w:pPr>
      <w:r w:rsidRPr="000E03BF">
        <w:rPr>
          <w:rFonts w:ascii="Calibri" w:hAnsi="Calibri" w:cs="Calibri"/>
          <w:snapToGrid w:val="0"/>
          <w:sz w:val="22"/>
          <w:szCs w:val="22"/>
        </w:rPr>
        <w:t xml:space="preserve">poradenské služby jsou poskytovány </w:t>
      </w:r>
      <w:r w:rsidRPr="000E03BF">
        <w:rPr>
          <w:rFonts w:ascii="Calibri" w:hAnsi="Calibri" w:cs="Calibri"/>
          <w:b/>
          <w:bCs/>
          <w:snapToGrid w:val="0"/>
          <w:sz w:val="22"/>
          <w:szCs w:val="22"/>
        </w:rPr>
        <w:t>diskrétně a důvěrně</w:t>
      </w:r>
    </w:p>
    <w:p w14:paraId="725C0E84" w14:textId="77777777" w:rsidR="000E03BF" w:rsidRPr="000E03BF" w:rsidRDefault="000E03BF" w:rsidP="000E03BF">
      <w:pPr>
        <w:widowControl w:val="0"/>
        <w:numPr>
          <w:ilvl w:val="0"/>
          <w:numId w:val="18"/>
        </w:numPr>
        <w:rPr>
          <w:rFonts w:ascii="Calibri" w:hAnsi="Calibri" w:cs="Calibri"/>
          <w:snapToGrid w:val="0"/>
          <w:sz w:val="22"/>
          <w:szCs w:val="22"/>
        </w:rPr>
      </w:pPr>
      <w:r w:rsidRPr="000E03BF">
        <w:rPr>
          <w:rFonts w:ascii="Calibri" w:hAnsi="Calibri" w:cs="Calibri"/>
          <w:snapToGrid w:val="0"/>
          <w:sz w:val="22"/>
          <w:szCs w:val="22"/>
        </w:rPr>
        <w:t>veškeré informace jsou zpracovávány v souladu s GDPR</w:t>
      </w:r>
    </w:p>
    <w:p w14:paraId="50A5C760" w14:textId="7D38C90B" w:rsidR="000E03BF" w:rsidRPr="000E03BF" w:rsidRDefault="000E03BF" w:rsidP="000E03BF">
      <w:pPr>
        <w:widowControl w:val="0"/>
        <w:rPr>
          <w:rFonts w:ascii="Calibri" w:hAnsi="Calibri" w:cs="Calibri"/>
          <w:snapToGrid w:val="0"/>
          <w:sz w:val="22"/>
          <w:szCs w:val="22"/>
        </w:rPr>
      </w:pPr>
    </w:p>
    <w:p w14:paraId="02DE9D99" w14:textId="77777777" w:rsidR="000E03BF" w:rsidRPr="000E03BF" w:rsidRDefault="000E03BF" w:rsidP="000E03BF">
      <w:pPr>
        <w:widowControl w:val="0"/>
        <w:rPr>
          <w:rFonts w:ascii="Calibri" w:hAnsi="Calibri" w:cs="Calibri"/>
          <w:b/>
          <w:bCs/>
          <w:snapToGrid w:val="0"/>
          <w:sz w:val="22"/>
          <w:szCs w:val="22"/>
        </w:rPr>
      </w:pPr>
      <w:r w:rsidRPr="000E03BF">
        <w:rPr>
          <w:rFonts w:ascii="Calibri" w:hAnsi="Calibri" w:cs="Calibri"/>
          <w:b/>
          <w:bCs/>
          <w:snapToGrid w:val="0"/>
          <w:sz w:val="22"/>
          <w:szCs w:val="22"/>
        </w:rPr>
        <w:t>7. Zásady poskytování poradenských služeb</w:t>
      </w:r>
    </w:p>
    <w:p w14:paraId="3150A364" w14:textId="77777777" w:rsidR="000E03BF" w:rsidRPr="000E03BF" w:rsidRDefault="000E03BF" w:rsidP="000E03BF">
      <w:pPr>
        <w:widowControl w:val="0"/>
        <w:numPr>
          <w:ilvl w:val="0"/>
          <w:numId w:val="19"/>
        </w:numPr>
        <w:rPr>
          <w:rFonts w:ascii="Calibri" w:hAnsi="Calibri" w:cs="Calibri"/>
          <w:snapToGrid w:val="0"/>
          <w:sz w:val="22"/>
          <w:szCs w:val="22"/>
        </w:rPr>
      </w:pPr>
      <w:r w:rsidRPr="000E03BF">
        <w:rPr>
          <w:rFonts w:ascii="Calibri" w:hAnsi="Calibri" w:cs="Calibri"/>
          <w:snapToGrid w:val="0"/>
          <w:sz w:val="22"/>
          <w:szCs w:val="22"/>
        </w:rPr>
        <w:t>dobrovolnost a spolupráce</w:t>
      </w:r>
    </w:p>
    <w:p w14:paraId="7D98FEA1" w14:textId="77777777" w:rsidR="000E03BF" w:rsidRPr="000E03BF" w:rsidRDefault="000E03BF" w:rsidP="000E03BF">
      <w:pPr>
        <w:widowControl w:val="0"/>
        <w:numPr>
          <w:ilvl w:val="0"/>
          <w:numId w:val="19"/>
        </w:numPr>
        <w:rPr>
          <w:rFonts w:ascii="Calibri" w:hAnsi="Calibri" w:cs="Calibri"/>
          <w:snapToGrid w:val="0"/>
          <w:sz w:val="22"/>
          <w:szCs w:val="22"/>
        </w:rPr>
      </w:pPr>
      <w:r w:rsidRPr="000E03BF">
        <w:rPr>
          <w:rFonts w:ascii="Calibri" w:hAnsi="Calibri" w:cs="Calibri"/>
          <w:snapToGrid w:val="0"/>
          <w:sz w:val="22"/>
          <w:szCs w:val="22"/>
        </w:rPr>
        <w:t>respekt k dítěti a rodině</w:t>
      </w:r>
    </w:p>
    <w:p w14:paraId="716D6C62" w14:textId="77777777" w:rsidR="000E03BF" w:rsidRPr="000E03BF" w:rsidRDefault="000E03BF" w:rsidP="000E03BF">
      <w:pPr>
        <w:widowControl w:val="0"/>
        <w:numPr>
          <w:ilvl w:val="0"/>
          <w:numId w:val="19"/>
        </w:numPr>
        <w:rPr>
          <w:rFonts w:ascii="Calibri" w:hAnsi="Calibri" w:cs="Calibri"/>
          <w:snapToGrid w:val="0"/>
          <w:sz w:val="22"/>
          <w:szCs w:val="22"/>
        </w:rPr>
      </w:pPr>
      <w:r w:rsidRPr="000E03BF">
        <w:rPr>
          <w:rFonts w:ascii="Calibri" w:hAnsi="Calibri" w:cs="Calibri"/>
          <w:snapToGrid w:val="0"/>
          <w:sz w:val="22"/>
          <w:szCs w:val="22"/>
        </w:rPr>
        <w:t>individuální přístup</w:t>
      </w:r>
    </w:p>
    <w:p w14:paraId="0DE3DC39" w14:textId="77777777" w:rsidR="000E03BF" w:rsidRPr="000E03BF" w:rsidRDefault="000E03BF" w:rsidP="000E03BF">
      <w:pPr>
        <w:widowControl w:val="0"/>
        <w:numPr>
          <w:ilvl w:val="0"/>
          <w:numId w:val="19"/>
        </w:numPr>
        <w:rPr>
          <w:rFonts w:ascii="Calibri" w:hAnsi="Calibri" w:cs="Calibri"/>
          <w:snapToGrid w:val="0"/>
          <w:sz w:val="22"/>
          <w:szCs w:val="22"/>
        </w:rPr>
      </w:pPr>
      <w:r w:rsidRPr="000E03BF">
        <w:rPr>
          <w:rFonts w:ascii="Calibri" w:hAnsi="Calibri" w:cs="Calibri"/>
          <w:snapToGrid w:val="0"/>
          <w:sz w:val="22"/>
          <w:szCs w:val="22"/>
        </w:rPr>
        <w:t>rovný přístup ke vzdělávání</w:t>
      </w:r>
    </w:p>
    <w:p w14:paraId="79842A7B" w14:textId="77777777" w:rsidR="000E03BF" w:rsidRPr="000E03BF" w:rsidRDefault="000E03BF" w:rsidP="000E03BF">
      <w:pPr>
        <w:widowControl w:val="0"/>
        <w:numPr>
          <w:ilvl w:val="0"/>
          <w:numId w:val="19"/>
        </w:numPr>
        <w:rPr>
          <w:rFonts w:ascii="Calibri" w:hAnsi="Calibri" w:cs="Calibri"/>
          <w:snapToGrid w:val="0"/>
          <w:sz w:val="22"/>
          <w:szCs w:val="22"/>
        </w:rPr>
      </w:pPr>
      <w:r w:rsidRPr="000E03BF">
        <w:rPr>
          <w:rFonts w:ascii="Calibri" w:hAnsi="Calibri" w:cs="Calibri"/>
          <w:snapToGrid w:val="0"/>
          <w:sz w:val="22"/>
          <w:szCs w:val="22"/>
        </w:rPr>
        <w:t>ochrana práv a důstojnosti dítěte</w:t>
      </w:r>
    </w:p>
    <w:p w14:paraId="65C0C033" w14:textId="77777777" w:rsidR="000E03BF" w:rsidRDefault="000E03BF" w:rsidP="000F27E7">
      <w:pPr>
        <w:widowControl w:val="0"/>
        <w:rPr>
          <w:rFonts w:ascii="Calibri" w:hAnsi="Calibri" w:cs="Calibri"/>
          <w:snapToGrid w:val="0"/>
          <w:sz w:val="22"/>
          <w:szCs w:val="22"/>
          <w:lang w:val="en-US"/>
        </w:rPr>
      </w:pPr>
    </w:p>
    <w:p w14:paraId="6E18C624" w14:textId="2C7EF743" w:rsidR="000E03BF" w:rsidRPr="000E03BF" w:rsidRDefault="000E03BF" w:rsidP="000E03BF">
      <w:pPr>
        <w:widowControl w:val="0"/>
        <w:rPr>
          <w:rFonts w:ascii="Calibri" w:hAnsi="Calibri" w:cs="Calibri"/>
          <w:b/>
          <w:bCs/>
          <w:snapToGrid w:val="0"/>
          <w:sz w:val="22"/>
          <w:szCs w:val="22"/>
        </w:rPr>
      </w:pPr>
      <w:r>
        <w:rPr>
          <w:rFonts w:ascii="Calibri" w:hAnsi="Calibri" w:cs="Calibri"/>
          <w:b/>
          <w:bCs/>
          <w:snapToGrid w:val="0"/>
          <w:sz w:val="22"/>
          <w:szCs w:val="22"/>
        </w:rPr>
        <w:t>8</w:t>
      </w:r>
      <w:r w:rsidRPr="000E03BF">
        <w:rPr>
          <w:rFonts w:ascii="Calibri" w:hAnsi="Calibri" w:cs="Calibri"/>
          <w:b/>
          <w:bCs/>
          <w:snapToGrid w:val="0"/>
          <w:sz w:val="22"/>
          <w:szCs w:val="22"/>
        </w:rPr>
        <w:t>. Legislativní rámec poskytování poradenských služeb</w:t>
      </w:r>
    </w:p>
    <w:p w14:paraId="47764F16" w14:textId="77777777" w:rsidR="000E03BF" w:rsidRPr="000E03BF" w:rsidRDefault="000E03BF" w:rsidP="000E03BF">
      <w:pPr>
        <w:widowControl w:val="0"/>
        <w:rPr>
          <w:rFonts w:ascii="Calibri" w:hAnsi="Calibri" w:cs="Calibri"/>
          <w:snapToGrid w:val="0"/>
          <w:sz w:val="22"/>
          <w:szCs w:val="22"/>
        </w:rPr>
      </w:pPr>
      <w:r w:rsidRPr="000E03BF">
        <w:rPr>
          <w:rFonts w:ascii="Calibri" w:hAnsi="Calibri" w:cs="Calibri"/>
          <w:snapToGrid w:val="0"/>
          <w:sz w:val="22"/>
          <w:szCs w:val="22"/>
        </w:rPr>
        <w:t>Poradenské služby v mateřské škole jsou poskytovány v souladu s platnými právními předpisy České republiky, zejména:</w:t>
      </w:r>
    </w:p>
    <w:p w14:paraId="20C4CA26" w14:textId="77777777" w:rsidR="000E03BF" w:rsidRPr="000E03BF" w:rsidRDefault="000E03BF" w:rsidP="000E03BF">
      <w:pPr>
        <w:widowControl w:val="0"/>
        <w:rPr>
          <w:rFonts w:ascii="Calibri" w:hAnsi="Calibri" w:cs="Calibri"/>
          <w:b/>
          <w:bCs/>
          <w:snapToGrid w:val="0"/>
          <w:sz w:val="22"/>
          <w:szCs w:val="22"/>
        </w:rPr>
      </w:pPr>
      <w:r w:rsidRPr="000E03BF">
        <w:rPr>
          <w:rFonts w:ascii="Calibri" w:hAnsi="Calibri" w:cs="Calibri"/>
          <w:b/>
          <w:bCs/>
          <w:snapToGrid w:val="0"/>
          <w:sz w:val="22"/>
          <w:szCs w:val="22"/>
        </w:rPr>
        <w:t>Základní legislativa ve vzdělávání</w:t>
      </w:r>
    </w:p>
    <w:p w14:paraId="388BCE66" w14:textId="77777777" w:rsidR="000E03BF" w:rsidRPr="000E03BF" w:rsidRDefault="000E03BF" w:rsidP="000E03BF">
      <w:pPr>
        <w:widowControl w:val="0"/>
        <w:numPr>
          <w:ilvl w:val="0"/>
          <w:numId w:val="20"/>
        </w:numPr>
        <w:rPr>
          <w:rFonts w:ascii="Calibri" w:hAnsi="Calibri" w:cs="Calibri"/>
          <w:snapToGrid w:val="0"/>
          <w:sz w:val="22"/>
          <w:szCs w:val="22"/>
        </w:rPr>
      </w:pPr>
      <w:r w:rsidRPr="000E03BF">
        <w:rPr>
          <w:rFonts w:ascii="Calibri" w:hAnsi="Calibri" w:cs="Calibri"/>
          <w:b/>
          <w:bCs/>
          <w:snapToGrid w:val="0"/>
          <w:sz w:val="22"/>
          <w:szCs w:val="22"/>
        </w:rPr>
        <w:t>Zákon č. 561/2004 Sb., školský zákon</w:t>
      </w:r>
      <w:r w:rsidRPr="000E03BF">
        <w:rPr>
          <w:rFonts w:ascii="Calibri" w:hAnsi="Calibri" w:cs="Calibri"/>
          <w:snapToGrid w:val="0"/>
          <w:sz w:val="22"/>
          <w:szCs w:val="22"/>
        </w:rPr>
        <w:t>, ve znění pozdějších předpisů</w:t>
      </w:r>
    </w:p>
    <w:p w14:paraId="6679FA8A" w14:textId="77777777" w:rsidR="000E03BF" w:rsidRPr="000E03BF" w:rsidRDefault="000E03BF" w:rsidP="000E03BF">
      <w:pPr>
        <w:widowControl w:val="0"/>
        <w:numPr>
          <w:ilvl w:val="1"/>
          <w:numId w:val="20"/>
        </w:numPr>
        <w:rPr>
          <w:rFonts w:ascii="Calibri" w:hAnsi="Calibri" w:cs="Calibri"/>
          <w:snapToGrid w:val="0"/>
          <w:sz w:val="22"/>
          <w:szCs w:val="22"/>
        </w:rPr>
      </w:pPr>
      <w:r w:rsidRPr="000E03BF">
        <w:rPr>
          <w:rFonts w:ascii="Calibri" w:hAnsi="Calibri" w:cs="Calibri"/>
          <w:snapToGrid w:val="0"/>
          <w:sz w:val="22"/>
          <w:szCs w:val="22"/>
        </w:rPr>
        <w:t>§ 2 – zásady a cíle vzdělávání</w:t>
      </w:r>
    </w:p>
    <w:p w14:paraId="708D7804" w14:textId="77777777" w:rsidR="000E03BF" w:rsidRPr="000E03BF" w:rsidRDefault="000E03BF" w:rsidP="000E03BF">
      <w:pPr>
        <w:widowControl w:val="0"/>
        <w:numPr>
          <w:ilvl w:val="1"/>
          <w:numId w:val="20"/>
        </w:numPr>
        <w:rPr>
          <w:rFonts w:ascii="Calibri" w:hAnsi="Calibri" w:cs="Calibri"/>
          <w:snapToGrid w:val="0"/>
          <w:sz w:val="22"/>
          <w:szCs w:val="22"/>
        </w:rPr>
      </w:pPr>
      <w:r w:rsidRPr="000E03BF">
        <w:rPr>
          <w:rFonts w:ascii="Calibri" w:hAnsi="Calibri" w:cs="Calibri"/>
          <w:snapToGrid w:val="0"/>
          <w:sz w:val="22"/>
          <w:szCs w:val="22"/>
        </w:rPr>
        <w:t>§ 16 – vzdělávání dětí se speciálními vzdělávacími potřebami</w:t>
      </w:r>
    </w:p>
    <w:p w14:paraId="7E422344" w14:textId="77777777" w:rsidR="000E03BF" w:rsidRPr="000E03BF" w:rsidRDefault="000E03BF" w:rsidP="000E03BF">
      <w:pPr>
        <w:widowControl w:val="0"/>
        <w:numPr>
          <w:ilvl w:val="1"/>
          <w:numId w:val="20"/>
        </w:numPr>
        <w:rPr>
          <w:rFonts w:ascii="Calibri" w:hAnsi="Calibri" w:cs="Calibri"/>
          <w:snapToGrid w:val="0"/>
          <w:sz w:val="22"/>
          <w:szCs w:val="22"/>
        </w:rPr>
      </w:pPr>
      <w:r w:rsidRPr="000E03BF">
        <w:rPr>
          <w:rFonts w:ascii="Calibri" w:hAnsi="Calibri" w:cs="Calibri"/>
          <w:snapToGrid w:val="0"/>
          <w:sz w:val="22"/>
          <w:szCs w:val="22"/>
        </w:rPr>
        <w:t>§ 21 a § 22 – práva a povinnosti zákonných zástupců</w:t>
      </w:r>
    </w:p>
    <w:p w14:paraId="4A4FE49C" w14:textId="77777777" w:rsidR="000E03BF" w:rsidRPr="000E03BF" w:rsidRDefault="000E03BF" w:rsidP="000E03BF">
      <w:pPr>
        <w:widowControl w:val="0"/>
        <w:numPr>
          <w:ilvl w:val="0"/>
          <w:numId w:val="20"/>
        </w:numPr>
        <w:rPr>
          <w:rFonts w:ascii="Calibri" w:hAnsi="Calibri" w:cs="Calibri"/>
          <w:snapToGrid w:val="0"/>
          <w:sz w:val="22"/>
          <w:szCs w:val="22"/>
        </w:rPr>
      </w:pPr>
      <w:r w:rsidRPr="000E03BF">
        <w:rPr>
          <w:rFonts w:ascii="Calibri" w:hAnsi="Calibri" w:cs="Calibri"/>
          <w:b/>
          <w:bCs/>
          <w:snapToGrid w:val="0"/>
          <w:sz w:val="22"/>
          <w:szCs w:val="22"/>
        </w:rPr>
        <w:t>Vyhláška č. 14/2005 Sb., o předškolním vzdělávání</w:t>
      </w:r>
      <w:r w:rsidRPr="000E03BF">
        <w:rPr>
          <w:rFonts w:ascii="Calibri" w:hAnsi="Calibri" w:cs="Calibri"/>
          <w:snapToGrid w:val="0"/>
          <w:sz w:val="22"/>
          <w:szCs w:val="22"/>
        </w:rPr>
        <w:t>, ve znění pozdějších předpisů</w:t>
      </w:r>
    </w:p>
    <w:p w14:paraId="760206B7" w14:textId="77777777" w:rsidR="000E03BF" w:rsidRPr="000E03BF" w:rsidRDefault="000E03BF" w:rsidP="000E03BF">
      <w:pPr>
        <w:widowControl w:val="0"/>
        <w:numPr>
          <w:ilvl w:val="1"/>
          <w:numId w:val="20"/>
        </w:numPr>
        <w:rPr>
          <w:rFonts w:ascii="Calibri" w:hAnsi="Calibri" w:cs="Calibri"/>
          <w:snapToGrid w:val="0"/>
          <w:sz w:val="22"/>
          <w:szCs w:val="22"/>
        </w:rPr>
      </w:pPr>
      <w:r w:rsidRPr="000E03BF">
        <w:rPr>
          <w:rFonts w:ascii="Calibri" w:hAnsi="Calibri" w:cs="Calibri"/>
          <w:snapToGrid w:val="0"/>
          <w:sz w:val="22"/>
          <w:szCs w:val="22"/>
        </w:rPr>
        <w:t>organizace a podmínky předškolního vzdělávání</w:t>
      </w:r>
    </w:p>
    <w:p w14:paraId="46C896B6" w14:textId="77777777" w:rsidR="000E03BF" w:rsidRPr="000E03BF" w:rsidRDefault="000E03BF" w:rsidP="000E03BF">
      <w:pPr>
        <w:widowControl w:val="0"/>
        <w:numPr>
          <w:ilvl w:val="1"/>
          <w:numId w:val="20"/>
        </w:numPr>
        <w:rPr>
          <w:rFonts w:ascii="Calibri" w:hAnsi="Calibri" w:cs="Calibri"/>
          <w:snapToGrid w:val="0"/>
          <w:sz w:val="22"/>
          <w:szCs w:val="22"/>
        </w:rPr>
      </w:pPr>
      <w:r w:rsidRPr="000E03BF">
        <w:rPr>
          <w:rFonts w:ascii="Calibri" w:hAnsi="Calibri" w:cs="Calibri"/>
          <w:snapToGrid w:val="0"/>
          <w:sz w:val="22"/>
          <w:szCs w:val="22"/>
        </w:rPr>
        <w:t>spolupráce školy se zákonnými zástupci</w:t>
      </w:r>
    </w:p>
    <w:p w14:paraId="184AA441" w14:textId="77777777" w:rsidR="000E03BF" w:rsidRPr="000E03BF" w:rsidRDefault="000E03BF" w:rsidP="000E03BF">
      <w:pPr>
        <w:widowControl w:val="0"/>
        <w:rPr>
          <w:rFonts w:ascii="Calibri" w:hAnsi="Calibri" w:cs="Calibri"/>
          <w:b/>
          <w:bCs/>
          <w:snapToGrid w:val="0"/>
          <w:sz w:val="22"/>
          <w:szCs w:val="22"/>
        </w:rPr>
      </w:pPr>
      <w:r w:rsidRPr="000E03BF">
        <w:rPr>
          <w:rFonts w:ascii="Calibri" w:hAnsi="Calibri" w:cs="Calibri"/>
          <w:b/>
          <w:bCs/>
          <w:snapToGrid w:val="0"/>
          <w:sz w:val="22"/>
          <w:szCs w:val="22"/>
        </w:rPr>
        <w:t>Poradenské služby a podpůrná opatření</w:t>
      </w:r>
    </w:p>
    <w:p w14:paraId="028C06D1" w14:textId="77777777" w:rsidR="000E03BF" w:rsidRPr="000E03BF" w:rsidRDefault="000E03BF" w:rsidP="000E03BF">
      <w:pPr>
        <w:widowControl w:val="0"/>
        <w:numPr>
          <w:ilvl w:val="0"/>
          <w:numId w:val="21"/>
        </w:numPr>
        <w:rPr>
          <w:rFonts w:ascii="Calibri" w:hAnsi="Calibri" w:cs="Calibri"/>
          <w:snapToGrid w:val="0"/>
          <w:sz w:val="22"/>
          <w:szCs w:val="22"/>
        </w:rPr>
      </w:pPr>
      <w:r w:rsidRPr="000E03BF">
        <w:rPr>
          <w:rFonts w:ascii="Calibri" w:hAnsi="Calibri" w:cs="Calibri"/>
          <w:b/>
          <w:bCs/>
          <w:snapToGrid w:val="0"/>
          <w:sz w:val="22"/>
          <w:szCs w:val="22"/>
        </w:rPr>
        <w:t>Vyhláška č. 72/2005 Sb., o poskytování poradenských služeb ve školách a školských poradenských zařízeních</w:t>
      </w:r>
      <w:r w:rsidRPr="000E03BF">
        <w:rPr>
          <w:rFonts w:ascii="Calibri" w:hAnsi="Calibri" w:cs="Calibri"/>
          <w:snapToGrid w:val="0"/>
          <w:sz w:val="22"/>
          <w:szCs w:val="22"/>
        </w:rPr>
        <w:t>, ve znění pozdějších předpisů</w:t>
      </w:r>
    </w:p>
    <w:p w14:paraId="50EE320D" w14:textId="77777777" w:rsidR="000E03BF" w:rsidRPr="000E03BF" w:rsidRDefault="000E03BF" w:rsidP="000E03BF">
      <w:pPr>
        <w:widowControl w:val="0"/>
        <w:numPr>
          <w:ilvl w:val="0"/>
          <w:numId w:val="21"/>
        </w:numPr>
        <w:rPr>
          <w:rFonts w:ascii="Calibri" w:hAnsi="Calibri" w:cs="Calibri"/>
          <w:snapToGrid w:val="0"/>
          <w:sz w:val="22"/>
          <w:szCs w:val="22"/>
        </w:rPr>
      </w:pPr>
      <w:r w:rsidRPr="000E03BF">
        <w:rPr>
          <w:rFonts w:ascii="Calibri" w:hAnsi="Calibri" w:cs="Calibri"/>
          <w:b/>
          <w:bCs/>
          <w:snapToGrid w:val="0"/>
          <w:sz w:val="22"/>
          <w:szCs w:val="22"/>
        </w:rPr>
        <w:t>Vyhláška č. 27/2016 Sb., o vzdělávání dětí, žáků a studentů se speciálními vzdělávacími potřebami a dětí, žáků a studentů nadaných</w:t>
      </w:r>
      <w:r w:rsidRPr="000E03BF">
        <w:rPr>
          <w:rFonts w:ascii="Calibri" w:hAnsi="Calibri" w:cs="Calibri"/>
          <w:snapToGrid w:val="0"/>
          <w:sz w:val="22"/>
          <w:szCs w:val="22"/>
        </w:rPr>
        <w:t>, ve znění pozdějších předpisů</w:t>
      </w:r>
    </w:p>
    <w:p w14:paraId="5D030A6B" w14:textId="77777777" w:rsidR="000E03BF" w:rsidRPr="000E03BF" w:rsidRDefault="000E03BF" w:rsidP="000E03BF">
      <w:pPr>
        <w:widowControl w:val="0"/>
        <w:numPr>
          <w:ilvl w:val="1"/>
          <w:numId w:val="21"/>
        </w:numPr>
        <w:rPr>
          <w:rFonts w:ascii="Calibri" w:hAnsi="Calibri" w:cs="Calibri"/>
          <w:snapToGrid w:val="0"/>
          <w:sz w:val="22"/>
          <w:szCs w:val="22"/>
        </w:rPr>
      </w:pPr>
      <w:r w:rsidRPr="000E03BF">
        <w:rPr>
          <w:rFonts w:ascii="Calibri" w:hAnsi="Calibri" w:cs="Calibri"/>
          <w:snapToGrid w:val="0"/>
          <w:sz w:val="22"/>
          <w:szCs w:val="22"/>
        </w:rPr>
        <w:t>podpůrná opatření</w:t>
      </w:r>
    </w:p>
    <w:p w14:paraId="58B398B7" w14:textId="77777777" w:rsidR="000E03BF" w:rsidRPr="000E03BF" w:rsidRDefault="000E03BF" w:rsidP="000E03BF">
      <w:pPr>
        <w:widowControl w:val="0"/>
        <w:numPr>
          <w:ilvl w:val="1"/>
          <w:numId w:val="21"/>
        </w:numPr>
        <w:rPr>
          <w:rFonts w:ascii="Calibri" w:hAnsi="Calibri" w:cs="Calibri"/>
          <w:snapToGrid w:val="0"/>
          <w:sz w:val="22"/>
          <w:szCs w:val="22"/>
        </w:rPr>
      </w:pPr>
      <w:r w:rsidRPr="000E03BF">
        <w:rPr>
          <w:rFonts w:ascii="Calibri" w:hAnsi="Calibri" w:cs="Calibri"/>
          <w:snapToGrid w:val="0"/>
          <w:sz w:val="22"/>
          <w:szCs w:val="22"/>
        </w:rPr>
        <w:t>individuální vzdělávací plán</w:t>
      </w:r>
    </w:p>
    <w:p w14:paraId="7CF68941" w14:textId="77777777" w:rsidR="000E03BF" w:rsidRPr="000E03BF" w:rsidRDefault="000E03BF" w:rsidP="000E03BF">
      <w:pPr>
        <w:widowControl w:val="0"/>
        <w:numPr>
          <w:ilvl w:val="1"/>
          <w:numId w:val="21"/>
        </w:numPr>
        <w:rPr>
          <w:rFonts w:ascii="Calibri" w:hAnsi="Calibri" w:cs="Calibri"/>
          <w:snapToGrid w:val="0"/>
          <w:sz w:val="22"/>
          <w:szCs w:val="22"/>
        </w:rPr>
      </w:pPr>
      <w:r w:rsidRPr="000E03BF">
        <w:rPr>
          <w:rFonts w:ascii="Calibri" w:hAnsi="Calibri" w:cs="Calibri"/>
          <w:snapToGrid w:val="0"/>
          <w:sz w:val="22"/>
          <w:szCs w:val="22"/>
        </w:rPr>
        <w:t>spolupráce školy s poradenskými zařízeními</w:t>
      </w:r>
    </w:p>
    <w:p w14:paraId="18FC8E95" w14:textId="77777777" w:rsidR="000E03BF" w:rsidRPr="000E03BF" w:rsidRDefault="000E03BF" w:rsidP="000E03BF">
      <w:pPr>
        <w:widowControl w:val="0"/>
        <w:rPr>
          <w:rFonts w:ascii="Calibri" w:hAnsi="Calibri" w:cs="Calibri"/>
          <w:b/>
          <w:bCs/>
          <w:snapToGrid w:val="0"/>
          <w:sz w:val="22"/>
          <w:szCs w:val="22"/>
        </w:rPr>
      </w:pPr>
      <w:r w:rsidRPr="000E03BF">
        <w:rPr>
          <w:rFonts w:ascii="Calibri" w:hAnsi="Calibri" w:cs="Calibri"/>
          <w:b/>
          <w:bCs/>
          <w:snapToGrid w:val="0"/>
          <w:sz w:val="22"/>
          <w:szCs w:val="22"/>
        </w:rPr>
        <w:t>Rámcové vzdělávací dokumenty</w:t>
      </w:r>
    </w:p>
    <w:p w14:paraId="2BF6A94C" w14:textId="77777777" w:rsidR="000E03BF" w:rsidRPr="000E03BF" w:rsidRDefault="000E03BF" w:rsidP="000E03BF">
      <w:pPr>
        <w:widowControl w:val="0"/>
        <w:numPr>
          <w:ilvl w:val="0"/>
          <w:numId w:val="22"/>
        </w:numPr>
        <w:rPr>
          <w:rFonts w:ascii="Calibri" w:hAnsi="Calibri" w:cs="Calibri"/>
          <w:snapToGrid w:val="0"/>
          <w:sz w:val="22"/>
          <w:szCs w:val="22"/>
        </w:rPr>
      </w:pPr>
      <w:r w:rsidRPr="000E03BF">
        <w:rPr>
          <w:rFonts w:ascii="Calibri" w:hAnsi="Calibri" w:cs="Calibri"/>
          <w:b/>
          <w:bCs/>
          <w:snapToGrid w:val="0"/>
          <w:sz w:val="22"/>
          <w:szCs w:val="22"/>
        </w:rPr>
        <w:t>Rámcový vzdělávací program pro předškolní vzdělávání (RVP PV)</w:t>
      </w:r>
    </w:p>
    <w:p w14:paraId="30C980CF" w14:textId="77777777" w:rsidR="000E03BF" w:rsidRPr="000E03BF" w:rsidRDefault="000E03BF" w:rsidP="000E03BF">
      <w:pPr>
        <w:widowControl w:val="0"/>
        <w:numPr>
          <w:ilvl w:val="1"/>
          <w:numId w:val="22"/>
        </w:numPr>
        <w:rPr>
          <w:rFonts w:ascii="Calibri" w:hAnsi="Calibri" w:cs="Calibri"/>
          <w:snapToGrid w:val="0"/>
          <w:sz w:val="22"/>
          <w:szCs w:val="22"/>
        </w:rPr>
      </w:pPr>
      <w:r w:rsidRPr="000E03BF">
        <w:rPr>
          <w:rFonts w:ascii="Calibri" w:hAnsi="Calibri" w:cs="Calibri"/>
          <w:snapToGrid w:val="0"/>
          <w:sz w:val="22"/>
          <w:szCs w:val="22"/>
        </w:rPr>
        <w:t>důraz na individuální přístup</w:t>
      </w:r>
    </w:p>
    <w:p w14:paraId="3D5F4184" w14:textId="77777777" w:rsidR="000E03BF" w:rsidRPr="000E03BF" w:rsidRDefault="000E03BF" w:rsidP="000E03BF">
      <w:pPr>
        <w:widowControl w:val="0"/>
        <w:numPr>
          <w:ilvl w:val="1"/>
          <w:numId w:val="22"/>
        </w:numPr>
        <w:rPr>
          <w:rFonts w:ascii="Calibri" w:hAnsi="Calibri" w:cs="Calibri"/>
          <w:snapToGrid w:val="0"/>
          <w:sz w:val="22"/>
          <w:szCs w:val="22"/>
        </w:rPr>
      </w:pPr>
      <w:r w:rsidRPr="000E03BF">
        <w:rPr>
          <w:rFonts w:ascii="Calibri" w:hAnsi="Calibri" w:cs="Calibri"/>
          <w:snapToGrid w:val="0"/>
          <w:sz w:val="22"/>
          <w:szCs w:val="22"/>
        </w:rPr>
        <w:t>respektování vzdělávacích potřeb dítěte</w:t>
      </w:r>
    </w:p>
    <w:p w14:paraId="0A614743" w14:textId="77777777" w:rsidR="000E03BF" w:rsidRPr="000E03BF" w:rsidRDefault="000E03BF" w:rsidP="000E03BF">
      <w:pPr>
        <w:widowControl w:val="0"/>
        <w:numPr>
          <w:ilvl w:val="1"/>
          <w:numId w:val="22"/>
        </w:numPr>
        <w:rPr>
          <w:rFonts w:ascii="Calibri" w:hAnsi="Calibri" w:cs="Calibri"/>
          <w:snapToGrid w:val="0"/>
          <w:sz w:val="22"/>
          <w:szCs w:val="22"/>
        </w:rPr>
      </w:pPr>
      <w:r w:rsidRPr="000E03BF">
        <w:rPr>
          <w:rFonts w:ascii="Calibri" w:hAnsi="Calibri" w:cs="Calibri"/>
          <w:snapToGrid w:val="0"/>
          <w:sz w:val="22"/>
          <w:szCs w:val="22"/>
        </w:rPr>
        <w:t>spolupráce s rodinou</w:t>
      </w:r>
    </w:p>
    <w:p w14:paraId="50F794CE" w14:textId="77777777" w:rsidR="000E03BF" w:rsidRPr="000E03BF" w:rsidRDefault="000E03BF" w:rsidP="000E03BF">
      <w:pPr>
        <w:widowControl w:val="0"/>
        <w:rPr>
          <w:rFonts w:ascii="Calibri" w:hAnsi="Calibri" w:cs="Calibri"/>
          <w:b/>
          <w:bCs/>
          <w:snapToGrid w:val="0"/>
          <w:sz w:val="22"/>
          <w:szCs w:val="22"/>
        </w:rPr>
      </w:pPr>
      <w:r w:rsidRPr="000E03BF">
        <w:rPr>
          <w:rFonts w:ascii="Calibri" w:hAnsi="Calibri" w:cs="Calibri"/>
          <w:b/>
          <w:bCs/>
          <w:snapToGrid w:val="0"/>
          <w:sz w:val="22"/>
          <w:szCs w:val="22"/>
        </w:rPr>
        <w:t>Ochrana práv dítěte a spolupráce s rodinou</w:t>
      </w:r>
    </w:p>
    <w:p w14:paraId="451476E8" w14:textId="77777777" w:rsidR="000E03BF" w:rsidRPr="000E03BF" w:rsidRDefault="000E03BF" w:rsidP="000E03BF">
      <w:pPr>
        <w:widowControl w:val="0"/>
        <w:numPr>
          <w:ilvl w:val="0"/>
          <w:numId w:val="23"/>
        </w:numPr>
        <w:rPr>
          <w:rFonts w:ascii="Calibri" w:hAnsi="Calibri" w:cs="Calibri"/>
          <w:snapToGrid w:val="0"/>
          <w:sz w:val="22"/>
          <w:szCs w:val="22"/>
        </w:rPr>
      </w:pPr>
      <w:r w:rsidRPr="000E03BF">
        <w:rPr>
          <w:rFonts w:ascii="Calibri" w:hAnsi="Calibri" w:cs="Calibri"/>
          <w:b/>
          <w:bCs/>
          <w:snapToGrid w:val="0"/>
          <w:sz w:val="22"/>
          <w:szCs w:val="22"/>
        </w:rPr>
        <w:t>Úmluva o právech dítěte</w:t>
      </w:r>
      <w:r w:rsidRPr="000E03BF">
        <w:rPr>
          <w:rFonts w:ascii="Calibri" w:hAnsi="Calibri" w:cs="Calibri"/>
          <w:snapToGrid w:val="0"/>
          <w:sz w:val="22"/>
          <w:szCs w:val="22"/>
        </w:rPr>
        <w:t xml:space="preserve"> (sdělení č. 104/1991 Sb.)</w:t>
      </w:r>
    </w:p>
    <w:p w14:paraId="3D22747A" w14:textId="77777777" w:rsidR="000E03BF" w:rsidRPr="000E03BF" w:rsidRDefault="000E03BF" w:rsidP="000E03BF">
      <w:pPr>
        <w:widowControl w:val="0"/>
        <w:numPr>
          <w:ilvl w:val="0"/>
          <w:numId w:val="23"/>
        </w:numPr>
        <w:rPr>
          <w:rFonts w:ascii="Calibri" w:hAnsi="Calibri" w:cs="Calibri"/>
          <w:snapToGrid w:val="0"/>
          <w:sz w:val="22"/>
          <w:szCs w:val="22"/>
        </w:rPr>
      </w:pPr>
      <w:r w:rsidRPr="000E03BF">
        <w:rPr>
          <w:rFonts w:ascii="Calibri" w:hAnsi="Calibri" w:cs="Calibri"/>
          <w:b/>
          <w:bCs/>
          <w:snapToGrid w:val="0"/>
          <w:sz w:val="22"/>
          <w:szCs w:val="22"/>
        </w:rPr>
        <w:t>Zákon č. 359/1999 Sb., o sociálně-právní ochraně dětí</w:t>
      </w:r>
      <w:r w:rsidRPr="000E03BF">
        <w:rPr>
          <w:rFonts w:ascii="Calibri" w:hAnsi="Calibri" w:cs="Calibri"/>
          <w:snapToGrid w:val="0"/>
          <w:sz w:val="22"/>
          <w:szCs w:val="22"/>
        </w:rPr>
        <w:t>, ve znění pozdějších předpisů</w:t>
      </w:r>
    </w:p>
    <w:p w14:paraId="6DDB501F" w14:textId="77777777" w:rsidR="000E03BF" w:rsidRPr="000E03BF" w:rsidRDefault="000E03BF" w:rsidP="000E03BF">
      <w:pPr>
        <w:widowControl w:val="0"/>
        <w:rPr>
          <w:rFonts w:ascii="Calibri" w:hAnsi="Calibri" w:cs="Calibri"/>
          <w:b/>
          <w:bCs/>
          <w:snapToGrid w:val="0"/>
          <w:sz w:val="22"/>
          <w:szCs w:val="22"/>
        </w:rPr>
      </w:pPr>
      <w:r w:rsidRPr="000E03BF">
        <w:rPr>
          <w:rFonts w:ascii="Calibri" w:hAnsi="Calibri" w:cs="Calibri"/>
          <w:b/>
          <w:bCs/>
          <w:snapToGrid w:val="0"/>
          <w:sz w:val="22"/>
          <w:szCs w:val="22"/>
        </w:rPr>
        <w:t>Ochrana osobních údajů</w:t>
      </w:r>
    </w:p>
    <w:p w14:paraId="119DB35F" w14:textId="77777777" w:rsidR="000E03BF" w:rsidRPr="000E03BF" w:rsidRDefault="000E03BF" w:rsidP="000E03BF">
      <w:pPr>
        <w:widowControl w:val="0"/>
        <w:numPr>
          <w:ilvl w:val="0"/>
          <w:numId w:val="24"/>
        </w:numPr>
        <w:rPr>
          <w:rFonts w:ascii="Calibri" w:hAnsi="Calibri" w:cs="Calibri"/>
          <w:snapToGrid w:val="0"/>
          <w:sz w:val="22"/>
          <w:szCs w:val="22"/>
        </w:rPr>
      </w:pPr>
      <w:r w:rsidRPr="000E03BF">
        <w:rPr>
          <w:rFonts w:ascii="Calibri" w:hAnsi="Calibri" w:cs="Calibri"/>
          <w:b/>
          <w:bCs/>
          <w:snapToGrid w:val="0"/>
          <w:sz w:val="22"/>
          <w:szCs w:val="22"/>
        </w:rPr>
        <w:t>Nařízení Evropského parlamentu a Rady (EU) 2016/679 (GDPR)</w:t>
      </w:r>
    </w:p>
    <w:p w14:paraId="69F6EB99" w14:textId="77777777" w:rsidR="000E03BF" w:rsidRPr="000E03BF" w:rsidRDefault="000E03BF" w:rsidP="000E03BF">
      <w:pPr>
        <w:widowControl w:val="0"/>
        <w:numPr>
          <w:ilvl w:val="0"/>
          <w:numId w:val="24"/>
        </w:numPr>
        <w:rPr>
          <w:rFonts w:ascii="Calibri" w:hAnsi="Calibri" w:cs="Calibri"/>
          <w:snapToGrid w:val="0"/>
          <w:sz w:val="22"/>
          <w:szCs w:val="22"/>
        </w:rPr>
      </w:pPr>
      <w:r w:rsidRPr="000E03BF">
        <w:rPr>
          <w:rFonts w:ascii="Calibri" w:hAnsi="Calibri" w:cs="Calibri"/>
          <w:b/>
          <w:bCs/>
          <w:snapToGrid w:val="0"/>
          <w:sz w:val="22"/>
          <w:szCs w:val="22"/>
        </w:rPr>
        <w:t>Zákon č. 110/2019 Sb., o zpracování osobních údajů</w:t>
      </w:r>
    </w:p>
    <w:p w14:paraId="40B92D3D" w14:textId="0685A74E" w:rsidR="000E03BF" w:rsidRDefault="000E03BF" w:rsidP="000E03BF">
      <w:pPr>
        <w:widowControl w:val="0"/>
        <w:rPr>
          <w:rFonts w:ascii="Calibri" w:hAnsi="Calibri" w:cs="Calibri"/>
          <w:snapToGrid w:val="0"/>
          <w:sz w:val="22"/>
          <w:szCs w:val="22"/>
        </w:rPr>
      </w:pPr>
    </w:p>
    <w:p w14:paraId="77EEFC78" w14:textId="77777777" w:rsidR="000E03BF" w:rsidRPr="000E03BF" w:rsidRDefault="000E03BF" w:rsidP="000E03BF">
      <w:pPr>
        <w:widowControl w:val="0"/>
        <w:rPr>
          <w:rFonts w:ascii="Calibri" w:hAnsi="Calibri" w:cs="Calibri"/>
          <w:snapToGrid w:val="0"/>
          <w:sz w:val="22"/>
          <w:szCs w:val="22"/>
        </w:rPr>
      </w:pPr>
    </w:p>
    <w:p w14:paraId="1B096324" w14:textId="2F48E7FE" w:rsidR="000E03BF" w:rsidRPr="000E03BF" w:rsidRDefault="000E03BF" w:rsidP="000E03BF">
      <w:pPr>
        <w:widowControl w:val="0"/>
        <w:rPr>
          <w:rFonts w:ascii="Calibri" w:hAnsi="Calibri" w:cs="Calibri"/>
          <w:b/>
          <w:bCs/>
          <w:snapToGrid w:val="0"/>
          <w:sz w:val="22"/>
          <w:szCs w:val="22"/>
        </w:rPr>
      </w:pPr>
      <w:r>
        <w:rPr>
          <w:rFonts w:ascii="Calibri" w:hAnsi="Calibri" w:cs="Calibri"/>
          <w:b/>
          <w:bCs/>
          <w:snapToGrid w:val="0"/>
          <w:sz w:val="22"/>
          <w:szCs w:val="22"/>
        </w:rPr>
        <w:lastRenderedPageBreak/>
        <w:t>9</w:t>
      </w:r>
      <w:r w:rsidRPr="000E03BF">
        <w:rPr>
          <w:rFonts w:ascii="Calibri" w:hAnsi="Calibri" w:cs="Calibri"/>
          <w:b/>
          <w:bCs/>
          <w:snapToGrid w:val="0"/>
          <w:sz w:val="22"/>
          <w:szCs w:val="22"/>
        </w:rPr>
        <w:t xml:space="preserve">. Závěrečné ustanovení </w:t>
      </w:r>
    </w:p>
    <w:p w14:paraId="69C96CAE" w14:textId="77777777" w:rsidR="000E03BF" w:rsidRDefault="000E03BF" w:rsidP="000E03BF">
      <w:pPr>
        <w:widowControl w:val="0"/>
        <w:rPr>
          <w:rFonts w:ascii="Calibri" w:hAnsi="Calibri" w:cs="Calibri"/>
          <w:snapToGrid w:val="0"/>
          <w:sz w:val="22"/>
          <w:szCs w:val="22"/>
        </w:rPr>
      </w:pPr>
      <w:r w:rsidRPr="000E03BF">
        <w:rPr>
          <w:rFonts w:ascii="Calibri" w:hAnsi="Calibri" w:cs="Calibri"/>
          <w:snapToGrid w:val="0"/>
          <w:sz w:val="22"/>
          <w:szCs w:val="22"/>
        </w:rPr>
        <w:t>Tento přehled poradenských služeb je součástí dokumentace mateřské školy a je k dispozici zákonným zástupcům dětí. Dokument je pravidelně aktualizován dle potřeb školy a platné legislativy.</w:t>
      </w:r>
    </w:p>
    <w:p w14:paraId="6F5B4C6A" w14:textId="77777777" w:rsidR="000E03BF" w:rsidRPr="000E03BF" w:rsidRDefault="000E03BF" w:rsidP="000E03BF">
      <w:pPr>
        <w:widowControl w:val="0"/>
        <w:rPr>
          <w:rFonts w:ascii="Calibri" w:hAnsi="Calibri" w:cs="Calibri"/>
          <w:snapToGrid w:val="0"/>
          <w:sz w:val="22"/>
          <w:szCs w:val="22"/>
        </w:rPr>
      </w:pPr>
      <w:r w:rsidRPr="000E03BF">
        <w:rPr>
          <w:rFonts w:ascii="Calibri" w:hAnsi="Calibri" w:cs="Calibri"/>
          <w:snapToGrid w:val="0"/>
          <w:sz w:val="22"/>
          <w:szCs w:val="22"/>
        </w:rPr>
        <w:t>Poradenské služby jsou poskytovány v souladu s výše uvedenými právními předpisy a metodickými doporučeními Ministerstva školství, mládeže a tělovýchovy ČR. Mateřská škola dbá na dodržování zásad rovného přístupu ke vzdělávání, ochrany práv dítěte a úzké spolupráce se zákonnými zástupci.</w:t>
      </w:r>
    </w:p>
    <w:p w14:paraId="26F3DE2A" w14:textId="0188825E" w:rsidR="000E03BF" w:rsidRPr="000E03BF" w:rsidRDefault="000E03BF" w:rsidP="000E03BF">
      <w:pPr>
        <w:widowControl w:val="0"/>
        <w:rPr>
          <w:rFonts w:ascii="Calibri" w:hAnsi="Calibri" w:cs="Calibri"/>
          <w:snapToGrid w:val="0"/>
          <w:sz w:val="22"/>
          <w:szCs w:val="22"/>
        </w:rPr>
      </w:pPr>
    </w:p>
    <w:p w14:paraId="7D6836F2" w14:textId="77777777" w:rsidR="000E03BF" w:rsidRPr="000E03BF" w:rsidRDefault="000E03BF" w:rsidP="000E03BF">
      <w:pPr>
        <w:widowControl w:val="0"/>
        <w:rPr>
          <w:rFonts w:ascii="Calibri" w:hAnsi="Calibri" w:cs="Calibri"/>
          <w:snapToGrid w:val="0"/>
          <w:sz w:val="22"/>
          <w:szCs w:val="22"/>
        </w:rPr>
      </w:pPr>
    </w:p>
    <w:p w14:paraId="68FA9763" w14:textId="35EED4FE" w:rsidR="000E03BF" w:rsidRPr="000E03BF" w:rsidRDefault="000E03BF" w:rsidP="000E03BF">
      <w:pPr>
        <w:widowControl w:val="0"/>
        <w:jc w:val="center"/>
        <w:rPr>
          <w:rFonts w:ascii="Calibri" w:hAnsi="Calibri" w:cs="Calibri"/>
          <w:b/>
          <w:bCs/>
          <w:snapToGrid w:val="0"/>
          <w:sz w:val="22"/>
          <w:szCs w:val="22"/>
        </w:rPr>
      </w:pPr>
      <w:r w:rsidRPr="000E03BF">
        <w:rPr>
          <w:rFonts w:ascii="Calibri" w:hAnsi="Calibri" w:cs="Calibri"/>
          <w:b/>
          <w:bCs/>
          <w:snapToGrid w:val="0"/>
          <w:sz w:val="22"/>
          <w:szCs w:val="22"/>
        </w:rPr>
        <w:t>V případě zájmu o konzultaci se mohou zákonní zástupci obrátit na třídní učitelky nebo vedení mateřské školy.</w:t>
      </w:r>
    </w:p>
    <w:p w14:paraId="604D9F1B" w14:textId="77777777" w:rsidR="000E03BF" w:rsidRDefault="000E03BF" w:rsidP="000E03BF">
      <w:pPr>
        <w:widowControl w:val="0"/>
        <w:rPr>
          <w:rFonts w:ascii="Calibri" w:hAnsi="Calibri" w:cs="Calibri"/>
          <w:snapToGrid w:val="0"/>
          <w:sz w:val="22"/>
          <w:szCs w:val="22"/>
        </w:rPr>
      </w:pPr>
    </w:p>
    <w:p w14:paraId="611B4E4D" w14:textId="77777777" w:rsidR="000E03BF" w:rsidRDefault="000E03BF" w:rsidP="000E03BF">
      <w:pPr>
        <w:widowControl w:val="0"/>
        <w:rPr>
          <w:rFonts w:ascii="Calibri" w:hAnsi="Calibri" w:cs="Calibri"/>
          <w:snapToGrid w:val="0"/>
          <w:sz w:val="22"/>
          <w:szCs w:val="22"/>
        </w:rPr>
      </w:pPr>
    </w:p>
    <w:p w14:paraId="2EC26411" w14:textId="77777777" w:rsidR="000E03BF" w:rsidRDefault="000E03BF" w:rsidP="000E03BF">
      <w:pPr>
        <w:widowControl w:val="0"/>
        <w:rPr>
          <w:rFonts w:ascii="Calibri" w:hAnsi="Calibri" w:cs="Calibri"/>
          <w:snapToGrid w:val="0"/>
          <w:sz w:val="22"/>
          <w:szCs w:val="22"/>
        </w:rPr>
      </w:pPr>
    </w:p>
    <w:p w14:paraId="0D2D14ED" w14:textId="77777777" w:rsidR="000E03BF" w:rsidRDefault="000E03BF" w:rsidP="000E03BF">
      <w:pPr>
        <w:widowControl w:val="0"/>
        <w:rPr>
          <w:rFonts w:ascii="Calibri" w:hAnsi="Calibri" w:cs="Calibri"/>
          <w:snapToGrid w:val="0"/>
          <w:sz w:val="22"/>
          <w:szCs w:val="22"/>
        </w:rPr>
      </w:pPr>
    </w:p>
    <w:p w14:paraId="2E95181D" w14:textId="77777777" w:rsidR="000E03BF" w:rsidRDefault="000E03BF" w:rsidP="000E03BF">
      <w:pPr>
        <w:widowControl w:val="0"/>
        <w:rPr>
          <w:rFonts w:ascii="Calibri" w:hAnsi="Calibri" w:cs="Calibri"/>
          <w:snapToGrid w:val="0"/>
          <w:sz w:val="22"/>
          <w:szCs w:val="22"/>
        </w:rPr>
      </w:pPr>
    </w:p>
    <w:p w14:paraId="50DA5F47" w14:textId="77777777" w:rsidR="000E03BF" w:rsidRDefault="000E03BF" w:rsidP="000E03BF">
      <w:pPr>
        <w:widowControl w:val="0"/>
        <w:rPr>
          <w:rFonts w:ascii="Calibri" w:hAnsi="Calibri" w:cs="Calibri"/>
          <w:snapToGrid w:val="0"/>
          <w:sz w:val="22"/>
          <w:szCs w:val="22"/>
        </w:rPr>
      </w:pPr>
    </w:p>
    <w:p w14:paraId="0794A455" w14:textId="28709823" w:rsidR="000E03BF" w:rsidRDefault="000E03BF" w:rsidP="000E03BF">
      <w:pPr>
        <w:widowControl w:val="0"/>
        <w:rPr>
          <w:rFonts w:ascii="Calibri" w:hAnsi="Calibri" w:cs="Calibri"/>
          <w:snapToGrid w:val="0"/>
          <w:sz w:val="22"/>
          <w:szCs w:val="22"/>
        </w:rPr>
      </w:pPr>
      <w:r>
        <w:rPr>
          <w:rFonts w:ascii="Calibri" w:hAnsi="Calibri" w:cs="Calibri"/>
          <w:snapToGrid w:val="0"/>
          <w:sz w:val="22"/>
          <w:szCs w:val="22"/>
        </w:rPr>
        <w:tab/>
      </w:r>
      <w:r>
        <w:rPr>
          <w:rFonts w:ascii="Calibri" w:hAnsi="Calibri" w:cs="Calibri"/>
          <w:snapToGrid w:val="0"/>
          <w:sz w:val="22"/>
          <w:szCs w:val="22"/>
        </w:rPr>
        <w:tab/>
      </w:r>
      <w:r>
        <w:rPr>
          <w:rFonts w:ascii="Calibri" w:hAnsi="Calibri" w:cs="Calibri"/>
          <w:snapToGrid w:val="0"/>
          <w:sz w:val="22"/>
          <w:szCs w:val="22"/>
        </w:rPr>
        <w:tab/>
      </w:r>
      <w:r>
        <w:rPr>
          <w:rFonts w:ascii="Calibri" w:hAnsi="Calibri" w:cs="Calibri"/>
          <w:snapToGrid w:val="0"/>
          <w:sz w:val="22"/>
          <w:szCs w:val="22"/>
        </w:rPr>
        <w:tab/>
      </w:r>
      <w:r>
        <w:rPr>
          <w:rFonts w:ascii="Calibri" w:hAnsi="Calibri" w:cs="Calibri"/>
          <w:snapToGrid w:val="0"/>
          <w:sz w:val="22"/>
          <w:szCs w:val="22"/>
        </w:rPr>
        <w:tab/>
      </w:r>
      <w:r>
        <w:rPr>
          <w:rFonts w:ascii="Calibri" w:hAnsi="Calibri" w:cs="Calibri"/>
          <w:snapToGrid w:val="0"/>
          <w:sz w:val="22"/>
          <w:szCs w:val="22"/>
        </w:rPr>
        <w:tab/>
      </w:r>
      <w:r>
        <w:rPr>
          <w:rFonts w:ascii="Calibri" w:hAnsi="Calibri" w:cs="Calibri"/>
          <w:snapToGrid w:val="0"/>
          <w:sz w:val="22"/>
          <w:szCs w:val="22"/>
        </w:rPr>
        <w:tab/>
      </w:r>
      <w:r>
        <w:rPr>
          <w:rFonts w:ascii="Calibri" w:hAnsi="Calibri" w:cs="Calibri"/>
          <w:snapToGrid w:val="0"/>
          <w:sz w:val="22"/>
          <w:szCs w:val="22"/>
        </w:rPr>
        <w:tab/>
        <w:t>…………………………………………………………</w:t>
      </w:r>
    </w:p>
    <w:p w14:paraId="66380809" w14:textId="68DAEBA7" w:rsidR="000E03BF" w:rsidRDefault="000E03BF" w:rsidP="000E03BF">
      <w:pPr>
        <w:widowControl w:val="0"/>
        <w:rPr>
          <w:rFonts w:ascii="Calibri" w:hAnsi="Calibri" w:cs="Calibri"/>
          <w:snapToGrid w:val="0"/>
          <w:sz w:val="22"/>
          <w:szCs w:val="22"/>
        </w:rPr>
      </w:pPr>
      <w:r>
        <w:rPr>
          <w:rFonts w:ascii="Calibri" w:hAnsi="Calibri" w:cs="Calibri"/>
          <w:snapToGrid w:val="0"/>
          <w:sz w:val="22"/>
          <w:szCs w:val="22"/>
        </w:rPr>
        <w:tab/>
      </w:r>
      <w:r>
        <w:rPr>
          <w:rFonts w:ascii="Calibri" w:hAnsi="Calibri" w:cs="Calibri"/>
          <w:snapToGrid w:val="0"/>
          <w:sz w:val="22"/>
          <w:szCs w:val="22"/>
        </w:rPr>
        <w:tab/>
      </w:r>
      <w:r>
        <w:rPr>
          <w:rFonts w:ascii="Calibri" w:hAnsi="Calibri" w:cs="Calibri"/>
          <w:snapToGrid w:val="0"/>
          <w:sz w:val="22"/>
          <w:szCs w:val="22"/>
        </w:rPr>
        <w:tab/>
      </w:r>
      <w:r>
        <w:rPr>
          <w:rFonts w:ascii="Calibri" w:hAnsi="Calibri" w:cs="Calibri"/>
          <w:snapToGrid w:val="0"/>
          <w:sz w:val="22"/>
          <w:szCs w:val="22"/>
        </w:rPr>
        <w:tab/>
      </w:r>
      <w:r>
        <w:rPr>
          <w:rFonts w:ascii="Calibri" w:hAnsi="Calibri" w:cs="Calibri"/>
          <w:snapToGrid w:val="0"/>
          <w:sz w:val="22"/>
          <w:szCs w:val="22"/>
        </w:rPr>
        <w:tab/>
      </w:r>
      <w:r>
        <w:rPr>
          <w:rFonts w:ascii="Calibri" w:hAnsi="Calibri" w:cs="Calibri"/>
          <w:snapToGrid w:val="0"/>
          <w:sz w:val="22"/>
          <w:szCs w:val="22"/>
        </w:rPr>
        <w:tab/>
      </w:r>
      <w:r>
        <w:rPr>
          <w:rFonts w:ascii="Calibri" w:hAnsi="Calibri" w:cs="Calibri"/>
          <w:snapToGrid w:val="0"/>
          <w:sz w:val="22"/>
          <w:szCs w:val="22"/>
        </w:rPr>
        <w:tab/>
      </w:r>
      <w:r>
        <w:rPr>
          <w:rFonts w:ascii="Calibri" w:hAnsi="Calibri" w:cs="Calibri"/>
          <w:snapToGrid w:val="0"/>
          <w:sz w:val="22"/>
          <w:szCs w:val="22"/>
        </w:rPr>
        <w:tab/>
      </w:r>
      <w:r>
        <w:rPr>
          <w:rFonts w:ascii="Calibri" w:hAnsi="Calibri" w:cs="Calibri"/>
          <w:snapToGrid w:val="0"/>
          <w:sz w:val="22"/>
          <w:szCs w:val="22"/>
        </w:rPr>
        <w:tab/>
        <w:t xml:space="preserve"> </w:t>
      </w:r>
      <w:r w:rsidR="00DF4BDD">
        <w:rPr>
          <w:rFonts w:ascii="Calibri" w:hAnsi="Calibri" w:cs="Calibri"/>
          <w:snapToGrid w:val="0"/>
          <w:sz w:val="22"/>
          <w:szCs w:val="22"/>
        </w:rPr>
        <w:t>Renata Machalíková</w:t>
      </w:r>
    </w:p>
    <w:p w14:paraId="709CD7B2" w14:textId="338FABAB" w:rsidR="000E03BF" w:rsidRPr="000E03BF" w:rsidRDefault="000E03BF" w:rsidP="000E03BF">
      <w:pPr>
        <w:widowControl w:val="0"/>
        <w:rPr>
          <w:rFonts w:ascii="Calibri" w:hAnsi="Calibri" w:cs="Calibri"/>
          <w:snapToGrid w:val="0"/>
          <w:vanish/>
          <w:sz w:val="22"/>
          <w:szCs w:val="22"/>
        </w:rPr>
      </w:pPr>
      <w:r>
        <w:rPr>
          <w:rFonts w:ascii="Calibri" w:hAnsi="Calibri" w:cs="Calibri"/>
          <w:snapToGrid w:val="0"/>
          <w:sz w:val="22"/>
          <w:szCs w:val="22"/>
        </w:rPr>
        <w:tab/>
      </w:r>
      <w:r>
        <w:rPr>
          <w:rFonts w:ascii="Calibri" w:hAnsi="Calibri" w:cs="Calibri"/>
          <w:snapToGrid w:val="0"/>
          <w:sz w:val="22"/>
          <w:szCs w:val="22"/>
        </w:rPr>
        <w:tab/>
      </w:r>
      <w:r>
        <w:rPr>
          <w:rFonts w:ascii="Calibri" w:hAnsi="Calibri" w:cs="Calibri"/>
          <w:snapToGrid w:val="0"/>
          <w:sz w:val="22"/>
          <w:szCs w:val="22"/>
        </w:rPr>
        <w:tab/>
      </w:r>
      <w:r>
        <w:rPr>
          <w:rFonts w:ascii="Calibri" w:hAnsi="Calibri" w:cs="Calibri"/>
          <w:snapToGrid w:val="0"/>
          <w:sz w:val="22"/>
          <w:szCs w:val="22"/>
        </w:rPr>
        <w:tab/>
      </w:r>
      <w:r>
        <w:rPr>
          <w:rFonts w:ascii="Calibri" w:hAnsi="Calibri" w:cs="Calibri"/>
          <w:snapToGrid w:val="0"/>
          <w:sz w:val="22"/>
          <w:szCs w:val="22"/>
        </w:rPr>
        <w:tab/>
      </w:r>
      <w:r>
        <w:rPr>
          <w:rFonts w:ascii="Calibri" w:hAnsi="Calibri" w:cs="Calibri"/>
          <w:snapToGrid w:val="0"/>
          <w:sz w:val="22"/>
          <w:szCs w:val="22"/>
        </w:rPr>
        <w:tab/>
      </w:r>
      <w:r>
        <w:rPr>
          <w:rFonts w:ascii="Calibri" w:hAnsi="Calibri" w:cs="Calibri"/>
          <w:snapToGrid w:val="0"/>
          <w:sz w:val="22"/>
          <w:szCs w:val="22"/>
        </w:rPr>
        <w:tab/>
      </w:r>
      <w:r>
        <w:rPr>
          <w:rFonts w:ascii="Calibri" w:hAnsi="Calibri" w:cs="Calibri"/>
          <w:snapToGrid w:val="0"/>
          <w:sz w:val="22"/>
          <w:szCs w:val="22"/>
        </w:rPr>
        <w:tab/>
      </w:r>
      <w:r>
        <w:rPr>
          <w:rFonts w:ascii="Calibri" w:hAnsi="Calibri" w:cs="Calibri"/>
          <w:snapToGrid w:val="0"/>
          <w:sz w:val="22"/>
          <w:szCs w:val="22"/>
        </w:rPr>
        <w:tab/>
        <w:t xml:space="preserve">     ředitelka školy</w:t>
      </w:r>
    </w:p>
    <w:p w14:paraId="0A2D8D00" w14:textId="77777777" w:rsidR="000E03BF" w:rsidRPr="000F27E7" w:rsidRDefault="000E03BF" w:rsidP="000F27E7">
      <w:pPr>
        <w:widowControl w:val="0"/>
        <w:rPr>
          <w:rFonts w:ascii="Calibri" w:hAnsi="Calibri" w:cs="Calibri"/>
          <w:snapToGrid w:val="0"/>
          <w:sz w:val="22"/>
          <w:szCs w:val="22"/>
          <w:lang w:val="en-US"/>
        </w:rPr>
      </w:pPr>
    </w:p>
    <w:sectPr w:rsidR="000E03BF" w:rsidRPr="000F27E7" w:rsidSect="000E03BF">
      <w:pgSz w:w="12240" w:h="15840"/>
      <w:pgMar w:top="567" w:right="1418" w:bottom="709" w:left="1418" w:header="709" w:footer="709" w:gutter="284"/>
      <w:cols w:space="709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936"/>
        </w:tabs>
      </w:pPr>
      <w:rPr>
        <w:rFonts w:cs="Times New Roman"/>
      </w:rPr>
    </w:lvl>
  </w:abstractNum>
  <w:abstractNum w:abstractNumId="1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-"/>
      <w:lvlJc w:val="left"/>
      <w:pPr>
        <w:tabs>
          <w:tab w:val="num" w:pos="936"/>
        </w:tabs>
      </w:pPr>
      <w:rPr>
        <w:rFonts w:ascii="Times New Roman" w:hAnsi="Times New Roman"/>
      </w:rPr>
    </w:lvl>
  </w:abstractNum>
  <w:abstractNum w:abstractNumId="2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3" w15:restartNumberingAfterBreak="0">
    <w:nsid w:val="00000005"/>
    <w:multiLevelType w:val="singleLevel"/>
    <w:tmpl w:val="00000005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4" w15:restartNumberingAfterBreak="0">
    <w:nsid w:val="13DD2728"/>
    <w:multiLevelType w:val="multilevel"/>
    <w:tmpl w:val="B5506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3620A0"/>
    <w:multiLevelType w:val="hybridMultilevel"/>
    <w:tmpl w:val="F040532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9354532"/>
    <w:multiLevelType w:val="multilevel"/>
    <w:tmpl w:val="8FAE7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DE7541"/>
    <w:multiLevelType w:val="multilevel"/>
    <w:tmpl w:val="0CB4B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E256DE"/>
    <w:multiLevelType w:val="multilevel"/>
    <w:tmpl w:val="9466A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5901EE"/>
    <w:multiLevelType w:val="multilevel"/>
    <w:tmpl w:val="7CEA7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4C7774"/>
    <w:multiLevelType w:val="multilevel"/>
    <w:tmpl w:val="F3860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F677A2"/>
    <w:multiLevelType w:val="multilevel"/>
    <w:tmpl w:val="C308B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BC7FA9"/>
    <w:multiLevelType w:val="multilevel"/>
    <w:tmpl w:val="A34E5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6769F5"/>
    <w:multiLevelType w:val="multilevel"/>
    <w:tmpl w:val="4F200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647060"/>
    <w:multiLevelType w:val="multilevel"/>
    <w:tmpl w:val="C79AFE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  <w:bCs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bCs/>
      </w:rPr>
    </w:lvl>
  </w:abstractNum>
  <w:abstractNum w:abstractNumId="15" w15:restartNumberingAfterBreak="0">
    <w:nsid w:val="47D16AFD"/>
    <w:multiLevelType w:val="multilevel"/>
    <w:tmpl w:val="8F8EA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93C3BF3"/>
    <w:multiLevelType w:val="multilevel"/>
    <w:tmpl w:val="21307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B9151BB"/>
    <w:multiLevelType w:val="multilevel"/>
    <w:tmpl w:val="84867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EFC53A8"/>
    <w:multiLevelType w:val="multilevel"/>
    <w:tmpl w:val="1F7E9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50F6403"/>
    <w:multiLevelType w:val="multilevel"/>
    <w:tmpl w:val="47807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73A1DA6"/>
    <w:multiLevelType w:val="multilevel"/>
    <w:tmpl w:val="577EF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88646E5"/>
    <w:multiLevelType w:val="singleLevel"/>
    <w:tmpl w:val="E41C8CE2"/>
    <w:lvl w:ilvl="0">
      <w:start w:val="1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22" w15:restartNumberingAfterBreak="0">
    <w:nsid w:val="5BE53820"/>
    <w:multiLevelType w:val="multilevel"/>
    <w:tmpl w:val="AE105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0CA4DEE"/>
    <w:multiLevelType w:val="multilevel"/>
    <w:tmpl w:val="D8608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50B0A96"/>
    <w:multiLevelType w:val="multilevel"/>
    <w:tmpl w:val="AD8EC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57F5163"/>
    <w:multiLevelType w:val="multilevel"/>
    <w:tmpl w:val="0FEE6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9F754C8"/>
    <w:multiLevelType w:val="multilevel"/>
    <w:tmpl w:val="A9C0A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ED927B7"/>
    <w:multiLevelType w:val="multilevel"/>
    <w:tmpl w:val="C428D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F5065B6"/>
    <w:multiLevelType w:val="hybridMultilevel"/>
    <w:tmpl w:val="AF70EA86"/>
    <w:lvl w:ilvl="0" w:tplc="65C0F410">
      <w:numFmt w:val="bullet"/>
      <w:lvlText w:val="-"/>
      <w:lvlJc w:val="left"/>
      <w:pPr>
        <w:ind w:left="936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num w:numId="1" w16cid:durableId="983778981">
    <w:abstractNumId w:val="14"/>
  </w:num>
  <w:num w:numId="2" w16cid:durableId="1552301940">
    <w:abstractNumId w:val="21"/>
  </w:num>
  <w:num w:numId="3" w16cid:durableId="126095165">
    <w:abstractNumId w:val="0"/>
  </w:num>
  <w:num w:numId="4" w16cid:durableId="1098332598">
    <w:abstractNumId w:val="1"/>
  </w:num>
  <w:num w:numId="5" w16cid:durableId="1161653737">
    <w:abstractNumId w:val="5"/>
  </w:num>
  <w:num w:numId="6" w16cid:durableId="1421098117">
    <w:abstractNumId w:val="2"/>
  </w:num>
  <w:num w:numId="7" w16cid:durableId="1756514137">
    <w:abstractNumId w:val="3"/>
  </w:num>
  <w:num w:numId="8" w16cid:durableId="425342493">
    <w:abstractNumId w:val="28"/>
  </w:num>
  <w:num w:numId="9" w16cid:durableId="179591384">
    <w:abstractNumId w:val="17"/>
  </w:num>
  <w:num w:numId="10" w16cid:durableId="1475833784">
    <w:abstractNumId w:val="9"/>
  </w:num>
  <w:num w:numId="11" w16cid:durableId="1424061514">
    <w:abstractNumId w:val="10"/>
  </w:num>
  <w:num w:numId="12" w16cid:durableId="789855737">
    <w:abstractNumId w:val="7"/>
  </w:num>
  <w:num w:numId="13" w16cid:durableId="190412893">
    <w:abstractNumId w:val="12"/>
  </w:num>
  <w:num w:numId="14" w16cid:durableId="504591808">
    <w:abstractNumId w:val="22"/>
  </w:num>
  <w:num w:numId="15" w16cid:durableId="1243753456">
    <w:abstractNumId w:val="4"/>
  </w:num>
  <w:num w:numId="16" w16cid:durableId="1268394239">
    <w:abstractNumId w:val="15"/>
  </w:num>
  <w:num w:numId="17" w16cid:durableId="1626304861">
    <w:abstractNumId w:val="25"/>
  </w:num>
  <w:num w:numId="18" w16cid:durableId="1431045414">
    <w:abstractNumId w:val="13"/>
  </w:num>
  <w:num w:numId="19" w16cid:durableId="1260485522">
    <w:abstractNumId w:val="8"/>
  </w:num>
  <w:num w:numId="20" w16cid:durableId="210381869">
    <w:abstractNumId w:val="18"/>
  </w:num>
  <w:num w:numId="21" w16cid:durableId="319358129">
    <w:abstractNumId w:val="27"/>
  </w:num>
  <w:num w:numId="22" w16cid:durableId="1222716128">
    <w:abstractNumId w:val="11"/>
  </w:num>
  <w:num w:numId="23" w16cid:durableId="1286236399">
    <w:abstractNumId w:val="6"/>
  </w:num>
  <w:num w:numId="24" w16cid:durableId="72972632">
    <w:abstractNumId w:val="20"/>
  </w:num>
  <w:num w:numId="25" w16cid:durableId="915823030">
    <w:abstractNumId w:val="24"/>
  </w:num>
  <w:num w:numId="26" w16cid:durableId="1729765739">
    <w:abstractNumId w:val="23"/>
  </w:num>
  <w:num w:numId="27" w16cid:durableId="1950618480">
    <w:abstractNumId w:val="16"/>
  </w:num>
  <w:num w:numId="28" w16cid:durableId="1998069948">
    <w:abstractNumId w:val="19"/>
  </w:num>
  <w:num w:numId="29" w16cid:durableId="64042402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50"/>
    <w:rsid w:val="00095A14"/>
    <w:rsid w:val="000D35AE"/>
    <w:rsid w:val="000E03BF"/>
    <w:rsid w:val="000E60A8"/>
    <w:rsid w:val="000F27E7"/>
    <w:rsid w:val="00104AE5"/>
    <w:rsid w:val="00140F69"/>
    <w:rsid w:val="00181721"/>
    <w:rsid w:val="001C6AA9"/>
    <w:rsid w:val="00246691"/>
    <w:rsid w:val="002579FC"/>
    <w:rsid w:val="003D3339"/>
    <w:rsid w:val="003E347B"/>
    <w:rsid w:val="00450C8C"/>
    <w:rsid w:val="004D2E6F"/>
    <w:rsid w:val="004F7B48"/>
    <w:rsid w:val="005133EB"/>
    <w:rsid w:val="005A084A"/>
    <w:rsid w:val="005A12D0"/>
    <w:rsid w:val="005C17CC"/>
    <w:rsid w:val="00615F55"/>
    <w:rsid w:val="00624833"/>
    <w:rsid w:val="00625A53"/>
    <w:rsid w:val="006F0245"/>
    <w:rsid w:val="00727387"/>
    <w:rsid w:val="00737A81"/>
    <w:rsid w:val="007A1DB2"/>
    <w:rsid w:val="007F31CB"/>
    <w:rsid w:val="008451C2"/>
    <w:rsid w:val="00845B78"/>
    <w:rsid w:val="008B4CEA"/>
    <w:rsid w:val="00997ADC"/>
    <w:rsid w:val="009C4504"/>
    <w:rsid w:val="00B96750"/>
    <w:rsid w:val="00BC4FD5"/>
    <w:rsid w:val="00BC6399"/>
    <w:rsid w:val="00CA7A7E"/>
    <w:rsid w:val="00DD29FB"/>
    <w:rsid w:val="00DD3705"/>
    <w:rsid w:val="00DF4BDD"/>
    <w:rsid w:val="00E01F9E"/>
    <w:rsid w:val="00E661AD"/>
    <w:rsid w:val="00E72B9C"/>
    <w:rsid w:val="00EB69A6"/>
    <w:rsid w:val="00ED4EEA"/>
    <w:rsid w:val="00F10619"/>
    <w:rsid w:val="00F46A27"/>
    <w:rsid w:val="00FA4FA0"/>
    <w:rsid w:val="00FB6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A24079"/>
  <w15:chartTrackingRefBased/>
  <w15:docId w15:val="{3554A950-6952-4357-9F7B-1CBF29028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</w:pPr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dpis2">
    <w:name w:val="heading 2"/>
    <w:basedOn w:val="Normln"/>
    <w:next w:val="Normln"/>
    <w:link w:val="Nadpis2Char"/>
    <w:uiPriority w:val="9"/>
    <w:qFormat/>
    <w:pPr>
      <w:keepNext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dpis3">
    <w:name w:val="heading 3"/>
    <w:basedOn w:val="Normln"/>
    <w:next w:val="Normln"/>
    <w:link w:val="Nadpis3Char"/>
    <w:uiPriority w:val="9"/>
    <w:qFormat/>
    <w:pPr>
      <w:keepNext/>
      <w:jc w:val="center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dpis4">
    <w:name w:val="heading 4"/>
    <w:basedOn w:val="Normln"/>
    <w:next w:val="Normln"/>
    <w:link w:val="Nadpis4Char"/>
    <w:uiPriority w:val="9"/>
    <w:qFormat/>
    <w:pPr>
      <w:keepNext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Nadpis5">
    <w:name w:val="heading 5"/>
    <w:basedOn w:val="Normln"/>
    <w:next w:val="Normln"/>
    <w:link w:val="Nadpis5Char"/>
    <w:uiPriority w:val="9"/>
    <w:qFormat/>
    <w:pPr>
      <w:keepNext/>
      <w:jc w:val="both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dpis6">
    <w:name w:val="heading 6"/>
    <w:basedOn w:val="Normln"/>
    <w:next w:val="Normln"/>
    <w:link w:val="Nadpis6Char"/>
    <w:uiPriority w:val="9"/>
    <w:qFormat/>
    <w:pPr>
      <w:keepNext/>
      <w:jc w:val="both"/>
      <w:outlineLvl w:val="5"/>
    </w:pPr>
    <w:rPr>
      <w:rFonts w:ascii="Calibri" w:hAnsi="Calibri"/>
      <w:b/>
      <w:bCs/>
      <w:lang w:val="x-none" w:eastAsia="x-none"/>
    </w:rPr>
  </w:style>
  <w:style w:type="paragraph" w:styleId="Nadpis7">
    <w:name w:val="heading 7"/>
    <w:basedOn w:val="Normln"/>
    <w:next w:val="Normln"/>
    <w:link w:val="Nadpis7Char"/>
    <w:uiPriority w:val="9"/>
    <w:qFormat/>
    <w:pPr>
      <w:keepNext/>
      <w:jc w:val="both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Nadpis8">
    <w:name w:val="heading 8"/>
    <w:basedOn w:val="Normln"/>
    <w:next w:val="Normln"/>
    <w:link w:val="Nadpis8Char"/>
    <w:uiPriority w:val="9"/>
    <w:qFormat/>
    <w:pPr>
      <w:keepNext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Nadpis9">
    <w:name w:val="heading 9"/>
    <w:basedOn w:val="Normln"/>
    <w:next w:val="Normln"/>
    <w:link w:val="Nadpis9Char"/>
    <w:uiPriority w:val="9"/>
    <w:qFormat/>
    <w:pPr>
      <w:keepNext/>
      <w:widowControl w:val="0"/>
      <w:tabs>
        <w:tab w:val="left" w:pos="2130"/>
        <w:tab w:val="left" w:pos="8378"/>
        <w:tab w:val="left" w:pos="10082"/>
      </w:tabs>
      <w:ind w:right="-74" w:firstLine="142"/>
      <w:outlineLvl w:val="8"/>
    </w:pPr>
    <w:rPr>
      <w:rFonts w:ascii="Cambria" w:hAnsi="Cambria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locked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locked/>
    <w:rPr>
      <w:rFonts w:cs="Times New Roman"/>
      <w:b/>
      <w:bCs/>
    </w:rPr>
  </w:style>
  <w:style w:type="character" w:customStyle="1" w:styleId="Nadpis7Char">
    <w:name w:val="Nadpis 7 Char"/>
    <w:link w:val="Nadpis7"/>
    <w:uiPriority w:val="9"/>
    <w:semiHidden/>
    <w:locked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locked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locked/>
    <w:rPr>
      <w:rFonts w:ascii="Cambria" w:eastAsia="Times New Roman" w:hAnsi="Cambria" w:cs="Times New Roman"/>
    </w:rPr>
  </w:style>
  <w:style w:type="paragraph" w:styleId="Rozloendokumentu">
    <w:name w:val="Document Map"/>
    <w:basedOn w:val="Normln"/>
    <w:link w:val="RozloendokumentuChar"/>
    <w:uiPriority w:val="99"/>
    <w:pPr>
      <w:shd w:val="clear" w:color="auto" w:fill="000080"/>
    </w:pPr>
    <w:rPr>
      <w:rFonts w:ascii="Tahoma" w:hAnsi="Tahoma"/>
      <w:sz w:val="16"/>
      <w:szCs w:val="16"/>
      <w:lang w:val="x-none" w:eastAsia="x-none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ascii="Tahoma" w:hAnsi="Tahoma" w:cs="Tahoma"/>
      <w:sz w:val="16"/>
      <w:szCs w:val="16"/>
    </w:rPr>
  </w:style>
  <w:style w:type="paragraph" w:styleId="Nzev">
    <w:name w:val="Title"/>
    <w:basedOn w:val="Normln"/>
    <w:link w:val="NzevChar"/>
    <w:uiPriority w:val="10"/>
    <w:qFormat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Pr>
      <w:lang w:val="x-none" w:eastAsia="x-none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Podtitul">
    <w:name w:val="Podtitul"/>
    <w:basedOn w:val="Normln"/>
    <w:link w:val="PodtitulChar"/>
    <w:uiPriority w:val="11"/>
    <w:qFormat/>
    <w:rPr>
      <w:rFonts w:ascii="Cambria" w:hAnsi="Cambria"/>
      <w:sz w:val="24"/>
      <w:szCs w:val="24"/>
      <w:lang w:val="x-none" w:eastAsia="x-none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lang w:val="x-none" w:eastAsia="x-none"/>
    </w:rPr>
  </w:style>
  <w:style w:type="character" w:customStyle="1" w:styleId="ZkladntextChar">
    <w:name w:val="Základní text Char"/>
    <w:link w:val="Zkladntext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Zkladntextodsazen2">
    <w:name w:val="Body Text Indent 2"/>
    <w:basedOn w:val="Normln"/>
    <w:link w:val="Zkladntextodsazen2Char"/>
    <w:uiPriority w:val="99"/>
    <w:pPr>
      <w:widowControl w:val="0"/>
      <w:tabs>
        <w:tab w:val="left" w:pos="2130"/>
        <w:tab w:val="left" w:pos="8378"/>
        <w:tab w:val="left" w:pos="10082"/>
      </w:tabs>
      <w:ind w:right="-74" w:firstLine="142"/>
      <w:outlineLvl w:val="0"/>
    </w:pPr>
    <w:rPr>
      <w:lang w:val="x-none" w:eastAsia="x-none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Hypertextovodkaz">
    <w:name w:val="Hyperlink"/>
    <w:uiPriority w:val="99"/>
    <w:unhideWhenUsed/>
    <w:rsid w:val="00B96750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04AE5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locked/>
    <w:rsid w:val="00104AE5"/>
    <w:rPr>
      <w:rFonts w:ascii="Tahoma" w:hAnsi="Tahoma" w:cs="Tahoma"/>
      <w:sz w:val="16"/>
      <w:szCs w:val="16"/>
    </w:rPr>
  </w:style>
  <w:style w:type="paragraph" w:styleId="Textvbloku">
    <w:name w:val="Block Text"/>
    <w:basedOn w:val="Normln"/>
    <w:uiPriority w:val="99"/>
    <w:rsid w:val="008B4CEA"/>
    <w:pPr>
      <w:widowControl w:val="0"/>
      <w:tabs>
        <w:tab w:val="left" w:pos="2160"/>
        <w:tab w:val="left" w:pos="3312"/>
        <w:tab w:val="left" w:pos="4464"/>
        <w:tab w:val="left" w:pos="5616"/>
        <w:tab w:val="left" w:pos="6768"/>
        <w:tab w:val="left" w:pos="7920"/>
        <w:tab w:val="left" w:pos="9072"/>
      </w:tabs>
      <w:suppressAutoHyphens/>
      <w:autoSpaceDN/>
      <w:spacing w:after="120"/>
      <w:ind w:left="576" w:right="144"/>
      <w:jc w:val="both"/>
    </w:pPr>
    <w:rPr>
      <w:sz w:val="24"/>
      <w:szCs w:val="24"/>
      <w:lang w:val="de-DE" w:eastAsia="ar-SA"/>
    </w:rPr>
  </w:style>
  <w:style w:type="table" w:styleId="Mkatabulky">
    <w:name w:val="Table Grid"/>
    <w:basedOn w:val="Normlntabulka"/>
    <w:uiPriority w:val="59"/>
    <w:rsid w:val="00615F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624833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uiPriority w:val="99"/>
    <w:semiHidden/>
    <w:rsid w:val="00624833"/>
    <w:rPr>
      <w:rFonts w:ascii="Times New Roman" w:hAnsi="Times New Roman"/>
    </w:rPr>
  </w:style>
  <w:style w:type="paragraph" w:customStyle="1" w:styleId="Normal">
    <w:name w:val="[Normal]"/>
    <w:rsid w:val="00624833"/>
    <w:pPr>
      <w:widowControl w:val="0"/>
      <w:suppressAutoHyphens/>
    </w:pPr>
    <w:rPr>
      <w:rFonts w:ascii="Arial" w:eastAsia="Arial" w:hAnsi="Arial"/>
      <w:sz w:val="24"/>
      <w:lang w:val="en-US" w:eastAsia="ar-SA"/>
    </w:rPr>
  </w:style>
  <w:style w:type="paragraph" w:styleId="Zpat">
    <w:name w:val="footer"/>
    <w:basedOn w:val="Normln"/>
    <w:link w:val="ZpatChar"/>
    <w:rsid w:val="00624833"/>
    <w:pPr>
      <w:widowControl w:val="0"/>
      <w:tabs>
        <w:tab w:val="center" w:pos="4536"/>
        <w:tab w:val="right" w:pos="9072"/>
      </w:tabs>
      <w:suppressAutoHyphens/>
      <w:autoSpaceDE/>
      <w:autoSpaceDN/>
    </w:pPr>
    <w:rPr>
      <w:lang w:val="en-US" w:eastAsia="ar-SA"/>
    </w:rPr>
  </w:style>
  <w:style w:type="character" w:customStyle="1" w:styleId="ZpatChar">
    <w:name w:val="Zápatí Char"/>
    <w:link w:val="Zpat"/>
    <w:rsid w:val="00624833"/>
    <w:rPr>
      <w:rFonts w:ascii="Times New Roman" w:hAnsi="Times New Roman"/>
      <w:lang w:val="en-US" w:eastAsia="ar-SA"/>
    </w:rPr>
  </w:style>
  <w:style w:type="paragraph" w:customStyle="1" w:styleId="Zkladntextodsazen21">
    <w:name w:val="Základní text odsazený 21"/>
    <w:basedOn w:val="Normln"/>
    <w:rsid w:val="00624833"/>
    <w:pPr>
      <w:widowControl w:val="0"/>
      <w:suppressAutoHyphens/>
      <w:autoSpaceDE/>
      <w:autoSpaceDN/>
      <w:spacing w:before="120"/>
      <w:ind w:left="426" w:hanging="426"/>
      <w:jc w:val="both"/>
    </w:pPr>
    <w:rPr>
      <w:sz w:val="22"/>
      <w:lang w:val="en-US" w:eastAsia="ar-SA"/>
    </w:rPr>
  </w:style>
  <w:style w:type="paragraph" w:customStyle="1" w:styleId="Zkladntext21">
    <w:name w:val="Základní text 21"/>
    <w:basedOn w:val="Normln"/>
    <w:rsid w:val="00624833"/>
    <w:pPr>
      <w:widowControl w:val="0"/>
      <w:tabs>
        <w:tab w:val="left" w:pos="283"/>
        <w:tab w:val="left" w:pos="425"/>
        <w:tab w:val="left" w:pos="567"/>
        <w:tab w:val="left" w:pos="709"/>
        <w:tab w:val="left" w:pos="850"/>
        <w:tab w:val="left" w:pos="1417"/>
        <w:tab w:val="left" w:pos="1701"/>
      </w:tabs>
      <w:suppressAutoHyphens/>
      <w:autoSpaceDE/>
      <w:autoSpaceDN/>
      <w:spacing w:line="240" w:lineRule="atLeast"/>
      <w:jc w:val="center"/>
    </w:pPr>
    <w:rPr>
      <w:b/>
      <w:sz w:val="28"/>
      <w:lang w:val="en-US" w:eastAsia="ar-SA"/>
    </w:rPr>
  </w:style>
  <w:style w:type="paragraph" w:customStyle="1" w:styleId="Zkladntextodsazen31">
    <w:name w:val="Základní text odsazený 31"/>
    <w:basedOn w:val="Normln"/>
    <w:rsid w:val="00624833"/>
    <w:pPr>
      <w:widowControl w:val="0"/>
      <w:tabs>
        <w:tab w:val="left" w:pos="425"/>
        <w:tab w:val="left" w:pos="709"/>
      </w:tabs>
      <w:suppressAutoHyphens/>
      <w:autoSpaceDE/>
      <w:autoSpaceDN/>
      <w:ind w:left="426" w:hanging="426"/>
    </w:pPr>
    <w:rPr>
      <w:sz w:val="24"/>
      <w:lang w:val="en-US" w:eastAsia="ar-SA"/>
    </w:rPr>
  </w:style>
  <w:style w:type="paragraph" w:customStyle="1" w:styleId="Zkladntext31">
    <w:name w:val="Základní text 31"/>
    <w:basedOn w:val="Normln"/>
    <w:rsid w:val="00624833"/>
    <w:pPr>
      <w:widowControl w:val="0"/>
      <w:tabs>
        <w:tab w:val="left" w:pos="425"/>
        <w:tab w:val="left" w:pos="709"/>
      </w:tabs>
      <w:suppressAutoHyphens/>
      <w:autoSpaceDE/>
      <w:autoSpaceDN/>
    </w:pPr>
    <w:rPr>
      <w:sz w:val="24"/>
      <w:lang w:val="en-US" w:eastAsia="ar-SA"/>
    </w:rPr>
  </w:style>
  <w:style w:type="paragraph" w:styleId="Odstavecseseznamem">
    <w:name w:val="List Paragraph"/>
    <w:basedOn w:val="Normln"/>
    <w:uiPriority w:val="34"/>
    <w:qFormat/>
    <w:rsid w:val="00F106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524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shajkaub.cz" TargetMode="External"/><Relationship Id="rId5" Type="http://schemas.openxmlformats.org/officeDocument/2006/relationships/hyperlink" Target="mailto:msbanov@msbanov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782</Words>
  <Characters>4615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Mateřská škola, Uherský Brod, Primátora Hájka 2030</vt:lpstr>
    </vt:vector>
  </TitlesOfParts>
  <Company>MŠ</Company>
  <LinksUpToDate>false</LinksUpToDate>
  <CharactersWithSpaces>5387</CharactersWithSpaces>
  <SharedDoc>false</SharedDoc>
  <HLinks>
    <vt:vector size="12" baseType="variant">
      <vt:variant>
        <vt:i4>720904</vt:i4>
      </vt:variant>
      <vt:variant>
        <vt:i4>3</vt:i4>
      </vt:variant>
      <vt:variant>
        <vt:i4>0</vt:i4>
      </vt:variant>
      <vt:variant>
        <vt:i4>5</vt:i4>
      </vt:variant>
      <vt:variant>
        <vt:lpwstr>http://www.mshajkaub.cz/</vt:lpwstr>
      </vt:variant>
      <vt:variant>
        <vt:lpwstr/>
      </vt:variant>
      <vt:variant>
        <vt:i4>3735646</vt:i4>
      </vt:variant>
      <vt:variant>
        <vt:i4>0</vt:i4>
      </vt:variant>
      <vt:variant>
        <vt:i4>0</vt:i4>
      </vt:variant>
      <vt:variant>
        <vt:i4>5</vt:i4>
      </vt:variant>
      <vt:variant>
        <vt:lpwstr>mailto:andrea.gahurova@mshajkaub.cz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Mateřská škola, Uherský Brod, Primátora Hájka 2030</dc:title>
  <dc:subject/>
  <dc:creator>Málková</dc:creator>
  <cp:keywords/>
  <cp:lastModifiedBy>Machalíková Renata</cp:lastModifiedBy>
  <cp:revision>10</cp:revision>
  <cp:lastPrinted>2026-02-11T15:02:00Z</cp:lastPrinted>
  <dcterms:created xsi:type="dcterms:W3CDTF">2026-01-13T10:16:00Z</dcterms:created>
  <dcterms:modified xsi:type="dcterms:W3CDTF">2026-02-12T14:05:00Z</dcterms:modified>
</cp:coreProperties>
</file>